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5DAB" w:rsidRDefault="00855DAB" w:rsidP="00855DAB">
      <w:pPr>
        <w:pStyle w:val="Heading1"/>
        <w:numPr>
          <w:ilvl w:val="0"/>
          <w:numId w:val="1"/>
        </w:numPr>
      </w:pPr>
      <w:r>
        <w:t>Requirement</w:t>
      </w:r>
    </w:p>
    <w:p w:rsidR="00C5766D" w:rsidRDefault="004F5C7C" w:rsidP="00855DAB">
      <w:pPr>
        <w:pStyle w:val="ListParagraph"/>
        <w:numPr>
          <w:ilvl w:val="0"/>
          <w:numId w:val="14"/>
        </w:numPr>
      </w:pPr>
      <w:r>
        <w:t>We</w:t>
      </w:r>
      <w:r w:rsidR="00C5766D">
        <w:t xml:space="preserve"> wants to display boot-animation from board boot-up &lt; 1.5 seconds.</w:t>
      </w:r>
    </w:p>
    <w:p w:rsidR="00855DAB" w:rsidRDefault="00855DAB" w:rsidP="00855DAB">
      <w:pPr>
        <w:pStyle w:val="ListParagraph"/>
        <w:numPr>
          <w:ilvl w:val="1"/>
          <w:numId w:val="14"/>
        </w:numPr>
      </w:pPr>
      <w:r>
        <w:t>Boot-animation’s length is ~2 seconds.</w:t>
      </w:r>
    </w:p>
    <w:p w:rsidR="00855DAB" w:rsidRPr="00855DAB" w:rsidRDefault="00855DAB" w:rsidP="00855DAB">
      <w:pPr>
        <w:pStyle w:val="ListParagraph"/>
        <w:numPr>
          <w:ilvl w:val="0"/>
          <w:numId w:val="14"/>
        </w:numPr>
        <w:ind w:left="1080"/>
      </w:pPr>
      <w:r>
        <w:t>At the end of boot-animation finish</w:t>
      </w:r>
      <w:r w:rsidR="00C5766D">
        <w:t xml:space="preserve">, </w:t>
      </w:r>
      <w:proofErr w:type="spellStart"/>
      <w:r w:rsidR="00C5766D">
        <w:t>SanSan’s</w:t>
      </w:r>
      <w:proofErr w:type="spellEnd"/>
      <w:r w:rsidR="00C5766D">
        <w:t xml:space="preserve"> HMI must display.</w:t>
      </w:r>
    </w:p>
    <w:p w:rsidR="00BD2436" w:rsidRDefault="00394AC9" w:rsidP="00C967BA">
      <w:pPr>
        <w:pStyle w:val="Heading1"/>
        <w:numPr>
          <w:ilvl w:val="0"/>
          <w:numId w:val="1"/>
        </w:numPr>
      </w:pPr>
      <w:r>
        <w:t>Issue Description</w:t>
      </w:r>
    </w:p>
    <w:p w:rsidR="00573F0E" w:rsidRDefault="004F5C7C" w:rsidP="0018268E">
      <w:pPr>
        <w:pStyle w:val="ListParagraph"/>
        <w:numPr>
          <w:ilvl w:val="0"/>
          <w:numId w:val="11"/>
        </w:numPr>
      </w:pPr>
      <w:r>
        <w:t>We</w:t>
      </w:r>
      <w:r w:rsidR="00394AC9">
        <w:t xml:space="preserve"> </w:t>
      </w:r>
      <w:r w:rsidR="00F226BF">
        <w:t>are</w:t>
      </w:r>
      <w:r w:rsidR="00394AC9">
        <w:t xml:space="preserve"> </w:t>
      </w:r>
      <w:r w:rsidR="00573F0E">
        <w:t>facing following issue:</w:t>
      </w:r>
    </w:p>
    <w:p w:rsidR="00590A99" w:rsidRPr="00E16635" w:rsidRDefault="00E16635" w:rsidP="00573F0E">
      <w:pPr>
        <w:pStyle w:val="ListParagraph"/>
        <w:ind w:left="1080"/>
        <w:rPr>
          <w:i/>
          <w:iCs/>
        </w:rPr>
      </w:pPr>
      <w:r w:rsidRPr="00E16635">
        <w:rPr>
          <w:i/>
          <w:iCs/>
        </w:rPr>
        <w:t>“Reduce</w:t>
      </w:r>
      <w:r w:rsidR="00573F0E" w:rsidRPr="00E16635">
        <w:rPr>
          <w:i/>
          <w:iCs/>
        </w:rPr>
        <w:t xml:space="preserve"> blank gap between boot animation end &amp; </w:t>
      </w:r>
      <w:proofErr w:type="spellStart"/>
      <w:r w:rsidR="00815EAA">
        <w:rPr>
          <w:i/>
          <w:iCs/>
        </w:rPr>
        <w:t>SanSan</w:t>
      </w:r>
      <w:proofErr w:type="spellEnd"/>
      <w:r w:rsidR="00815EAA">
        <w:rPr>
          <w:i/>
          <w:iCs/>
        </w:rPr>
        <w:t xml:space="preserve"> </w:t>
      </w:r>
      <w:r w:rsidR="00573F0E" w:rsidRPr="00E16635">
        <w:rPr>
          <w:i/>
          <w:iCs/>
        </w:rPr>
        <w:t xml:space="preserve">HMI display (takes </w:t>
      </w:r>
      <w:proofErr w:type="spellStart"/>
      <w:r w:rsidR="00573F0E" w:rsidRPr="00E16635">
        <w:rPr>
          <w:i/>
          <w:iCs/>
        </w:rPr>
        <w:t>approx</w:t>
      </w:r>
      <w:proofErr w:type="spellEnd"/>
      <w:r w:rsidR="00573F0E" w:rsidRPr="00E16635">
        <w:rPr>
          <w:i/>
          <w:iCs/>
        </w:rPr>
        <w:t xml:space="preserve">  5-6 second) “</w:t>
      </w:r>
      <w:r w:rsidR="00394AC9" w:rsidRPr="00E16635">
        <w:rPr>
          <w:i/>
          <w:iCs/>
        </w:rPr>
        <w:t>.</w:t>
      </w:r>
    </w:p>
    <w:p w:rsidR="00CC25A1" w:rsidRPr="00D16075" w:rsidRDefault="00590A99" w:rsidP="00C967BA">
      <w:pPr>
        <w:pStyle w:val="Heading1"/>
        <w:numPr>
          <w:ilvl w:val="0"/>
          <w:numId w:val="1"/>
        </w:numPr>
      </w:pPr>
      <w:r>
        <w:t xml:space="preserve">Board </w:t>
      </w:r>
      <w:r w:rsidR="00492740">
        <w:t>Setup</w:t>
      </w:r>
    </w:p>
    <w:p w:rsidR="00E16635" w:rsidRDefault="00E16635" w:rsidP="00E16635">
      <w:pPr>
        <w:pStyle w:val="ListParagraph"/>
        <w:numPr>
          <w:ilvl w:val="0"/>
          <w:numId w:val="11"/>
        </w:numPr>
      </w:pPr>
      <w:proofErr w:type="spellStart"/>
      <w:r>
        <w:t>SanSan’s</w:t>
      </w:r>
      <w:proofErr w:type="spellEnd"/>
      <w:r>
        <w:t xml:space="preserve"> </w:t>
      </w:r>
      <w:r w:rsidRPr="00E16635">
        <w:t>Y101-DEMO - 2017.05.22</w:t>
      </w:r>
      <w:r>
        <w:t xml:space="preserve"> Board</w:t>
      </w:r>
    </w:p>
    <w:p w:rsidR="002566E5" w:rsidRDefault="00E16635" w:rsidP="00E16635">
      <w:pPr>
        <w:pStyle w:val="ListParagraph"/>
        <w:numPr>
          <w:ilvl w:val="0"/>
          <w:numId w:val="11"/>
        </w:numPr>
      </w:pPr>
      <w:r>
        <w:t>Release 1.0.0 QNX binaries</w:t>
      </w:r>
      <w:r w:rsidR="004900A3">
        <w:t>.</w:t>
      </w:r>
    </w:p>
    <w:p w:rsidR="00430DF3" w:rsidRDefault="00430DF3" w:rsidP="00E16635">
      <w:pPr>
        <w:pStyle w:val="ListParagraph"/>
        <w:numPr>
          <w:ilvl w:val="0"/>
          <w:numId w:val="11"/>
        </w:numPr>
      </w:pPr>
      <w:r>
        <w:t>Base line QNX BSP:</w:t>
      </w:r>
    </w:p>
    <w:p w:rsidR="00430DF3" w:rsidRDefault="00697371" w:rsidP="00430DF3">
      <w:pPr>
        <w:pStyle w:val="ListParagraph"/>
        <w:numPr>
          <w:ilvl w:val="1"/>
          <w:numId w:val="11"/>
        </w:numPr>
      </w:pPr>
      <w:hyperlink r:id="rId6" w:history="1">
        <w:r w:rsidR="00430DF3" w:rsidRPr="00CA5C11">
          <w:rPr>
            <w:rStyle w:val="Hyperlink"/>
          </w:rPr>
          <w:t>http://community.qnx.com/sf/frs/do/listReleases/projects.bsp/frs.freescale_i_mx6q_sabre_board_for?_pagesize=25</w:t>
        </w:r>
      </w:hyperlink>
    </w:p>
    <w:p w:rsidR="00394AC9" w:rsidRDefault="00B95BF5" w:rsidP="00C967BA">
      <w:pPr>
        <w:pStyle w:val="Heading1"/>
        <w:numPr>
          <w:ilvl w:val="0"/>
          <w:numId w:val="1"/>
        </w:numPr>
      </w:pPr>
      <w:r>
        <w:t>T</w:t>
      </w:r>
      <w:r w:rsidR="005D617C">
        <w:t>est-</w:t>
      </w:r>
      <w:r>
        <w:t>Steps</w:t>
      </w:r>
    </w:p>
    <w:p w:rsidR="0018268E" w:rsidRDefault="00590A99" w:rsidP="0018268E">
      <w:pPr>
        <w:pStyle w:val="ListParagraph"/>
        <w:numPr>
          <w:ilvl w:val="0"/>
          <w:numId w:val="11"/>
        </w:numPr>
      </w:pPr>
      <w:r>
        <w:t xml:space="preserve">Perform following steps </w:t>
      </w:r>
      <w:r w:rsidR="00E17C7C">
        <w:t>to reproduce</w:t>
      </w:r>
      <w:r>
        <w:t xml:space="preserve"> issue.</w:t>
      </w:r>
    </w:p>
    <w:p w:rsidR="0018268E" w:rsidRDefault="00B95BF5" w:rsidP="0018268E">
      <w:pPr>
        <w:pStyle w:val="ListParagraph"/>
        <w:numPr>
          <w:ilvl w:val="1"/>
          <w:numId w:val="11"/>
        </w:numPr>
      </w:pPr>
      <w:r w:rsidRPr="00B95BF5">
        <w:t>Power On</w:t>
      </w:r>
    </w:p>
    <w:p w:rsidR="0018268E" w:rsidRDefault="00E17C7C" w:rsidP="0018268E">
      <w:pPr>
        <w:pStyle w:val="ListParagraph"/>
        <w:numPr>
          <w:ilvl w:val="1"/>
          <w:numId w:val="11"/>
        </w:numPr>
      </w:pPr>
      <w:proofErr w:type="spellStart"/>
      <w:r>
        <w:t>SanSan’s</w:t>
      </w:r>
      <w:proofErr w:type="spellEnd"/>
      <w:r>
        <w:t xml:space="preserve"> boot animation start displaying</w:t>
      </w:r>
      <w:r w:rsidR="00B95BF5">
        <w:t xml:space="preserve">. </w:t>
      </w:r>
    </w:p>
    <w:p w:rsidR="00E17C7C" w:rsidRDefault="00E17C7C" w:rsidP="0018268E">
      <w:pPr>
        <w:pStyle w:val="ListParagraph"/>
        <w:numPr>
          <w:ilvl w:val="1"/>
          <w:numId w:val="11"/>
        </w:numPr>
      </w:pPr>
      <w:r>
        <w:t>Once boot animation end, black/blank screen appears</w:t>
      </w:r>
    </w:p>
    <w:p w:rsidR="00A357D4" w:rsidRDefault="00A357D4" w:rsidP="00A357D4">
      <w:pPr>
        <w:pStyle w:val="ListParagraph"/>
        <w:numPr>
          <w:ilvl w:val="1"/>
          <w:numId w:val="11"/>
        </w:numPr>
      </w:pPr>
      <w:r>
        <w:t>Black/blank screen last long approx. 5-6 second.</w:t>
      </w:r>
    </w:p>
    <w:p w:rsidR="00A357D4" w:rsidRDefault="00A357D4" w:rsidP="00A357D4">
      <w:pPr>
        <w:pStyle w:val="ListParagraph"/>
        <w:numPr>
          <w:ilvl w:val="1"/>
          <w:numId w:val="11"/>
        </w:numPr>
      </w:pPr>
      <w:proofErr w:type="spellStart"/>
      <w:r>
        <w:t>SanSan’s</w:t>
      </w:r>
      <w:proofErr w:type="spellEnd"/>
      <w:r>
        <w:t xml:space="preserve"> HMI start displaying</w:t>
      </w:r>
    </w:p>
    <w:p w:rsidR="00A01B58" w:rsidRDefault="00A01B58" w:rsidP="0018268E">
      <w:pPr>
        <w:pStyle w:val="Heading1"/>
        <w:numPr>
          <w:ilvl w:val="0"/>
          <w:numId w:val="1"/>
        </w:numPr>
      </w:pPr>
      <w:r>
        <w:t xml:space="preserve">Current Execution flow </w:t>
      </w:r>
    </w:p>
    <w:p w:rsidR="00BA47FD" w:rsidRDefault="00BA47FD" w:rsidP="00BA47FD">
      <w:pPr>
        <w:pStyle w:val="ListParagraph"/>
        <w:numPr>
          <w:ilvl w:val="0"/>
          <w:numId w:val="11"/>
        </w:numPr>
      </w:pPr>
      <w:r>
        <w:t>POR the board, u-boot start executing</w:t>
      </w:r>
    </w:p>
    <w:p w:rsidR="00BA47FD" w:rsidRDefault="00BA47FD" w:rsidP="00BA47FD">
      <w:pPr>
        <w:pStyle w:val="ListParagraph"/>
        <w:numPr>
          <w:ilvl w:val="0"/>
          <w:numId w:val="11"/>
        </w:numPr>
      </w:pPr>
      <w:r>
        <w:t>U-boot load QNX images &amp; execute QNX image</w:t>
      </w:r>
    </w:p>
    <w:p w:rsidR="00BA47FD" w:rsidRDefault="00BA47FD" w:rsidP="00BA47FD">
      <w:pPr>
        <w:pStyle w:val="ListParagraph"/>
        <w:numPr>
          <w:ilvl w:val="0"/>
          <w:numId w:val="11"/>
        </w:numPr>
      </w:pPr>
      <w:r>
        <w:t xml:space="preserve">QNX core kernel initialize </w:t>
      </w:r>
      <w:r w:rsidR="00C46439">
        <w:t xml:space="preserve">core, configure pin control and start </w:t>
      </w:r>
      <w:proofErr w:type="spellStart"/>
      <w:r>
        <w:t>proconto</w:t>
      </w:r>
      <w:proofErr w:type="spellEnd"/>
      <w:r>
        <w:t xml:space="preserve"> service.</w:t>
      </w:r>
    </w:p>
    <w:p w:rsidR="00C46439" w:rsidRDefault="00BA47FD" w:rsidP="00BA47FD">
      <w:pPr>
        <w:pStyle w:val="ListParagraph"/>
        <w:numPr>
          <w:ilvl w:val="0"/>
          <w:numId w:val="11"/>
        </w:numPr>
      </w:pPr>
      <w:r>
        <w:t xml:space="preserve">Core kernel will give control to </w:t>
      </w:r>
      <w:r w:rsidR="00C46439">
        <w:t>script for further execution.</w:t>
      </w:r>
    </w:p>
    <w:p w:rsidR="00C46439" w:rsidRDefault="00C46439" w:rsidP="00BA47FD">
      <w:pPr>
        <w:pStyle w:val="ListParagraph"/>
        <w:numPr>
          <w:ilvl w:val="0"/>
          <w:numId w:val="11"/>
        </w:numPr>
      </w:pPr>
      <w:r>
        <w:t>Script will perform following task:</w:t>
      </w:r>
    </w:p>
    <w:p w:rsidR="00C46439" w:rsidRDefault="00C46439" w:rsidP="00C46439">
      <w:pPr>
        <w:pStyle w:val="ListParagraph"/>
        <w:numPr>
          <w:ilvl w:val="1"/>
          <w:numId w:val="11"/>
        </w:numPr>
      </w:pPr>
      <w:r>
        <w:t>Start common servers (e.g. sloggers, pipe)</w:t>
      </w:r>
    </w:p>
    <w:p w:rsidR="00BA47FD" w:rsidRDefault="00C46439" w:rsidP="00BA47FD">
      <w:pPr>
        <w:pStyle w:val="ListParagraph"/>
        <w:numPr>
          <w:ilvl w:val="1"/>
          <w:numId w:val="11"/>
        </w:numPr>
      </w:pPr>
      <w:r w:rsidRPr="00C46439">
        <w:t>Start the screen graphics</w:t>
      </w:r>
    </w:p>
    <w:p w:rsidR="00FF4398" w:rsidRDefault="00FF4398" w:rsidP="00C46439">
      <w:pPr>
        <w:pStyle w:val="ListParagraph"/>
        <w:numPr>
          <w:ilvl w:val="2"/>
          <w:numId w:val="11"/>
        </w:numPr>
      </w:pPr>
      <w:r>
        <w:t>I</w:t>
      </w:r>
      <w:r w:rsidRPr="00C46439">
        <w:t>nstall display driver (</w:t>
      </w:r>
      <w:proofErr w:type="spellStart"/>
      <w:r w:rsidRPr="00C46439">
        <w:t>wfd</w:t>
      </w:r>
      <w:proofErr w:type="spellEnd"/>
      <w:r w:rsidRPr="00C46439">
        <w:t xml:space="preserve"> </w:t>
      </w:r>
      <w:proofErr w:type="spellStart"/>
      <w:r w:rsidRPr="00C46439">
        <w:t>cfg</w:t>
      </w:r>
      <w:proofErr w:type="spellEnd"/>
      <w:r w:rsidRPr="00C46439">
        <w:t>, screen)</w:t>
      </w:r>
    </w:p>
    <w:p w:rsidR="00FF4398" w:rsidRDefault="00FF4398" w:rsidP="00FF4398">
      <w:pPr>
        <w:pStyle w:val="ListParagraph"/>
        <w:numPr>
          <w:ilvl w:val="3"/>
          <w:numId w:val="11"/>
        </w:numPr>
      </w:pPr>
      <w:r>
        <w:t>This</w:t>
      </w:r>
      <w:r w:rsidR="00A8630B">
        <w:t xml:space="preserve"> is without GPU libraries.</w:t>
      </w:r>
    </w:p>
    <w:p w:rsidR="00C46439" w:rsidRDefault="00C46439" w:rsidP="00C46439">
      <w:pPr>
        <w:pStyle w:val="ListParagraph"/>
        <w:numPr>
          <w:ilvl w:val="2"/>
          <w:numId w:val="11"/>
        </w:numPr>
      </w:pPr>
      <w:r w:rsidRPr="00C46439">
        <w:t>After finishes display driver initialization; we perform following process</w:t>
      </w:r>
    </w:p>
    <w:p w:rsidR="00C46439" w:rsidRDefault="008668E8" w:rsidP="00C46439">
      <w:pPr>
        <w:pStyle w:val="ListParagraph"/>
        <w:numPr>
          <w:ilvl w:val="2"/>
          <w:numId w:val="11"/>
        </w:numPr>
      </w:pPr>
      <w:r>
        <w:t>S</w:t>
      </w:r>
      <w:r w:rsidR="00C46439" w:rsidRPr="00C46439">
        <w:t>tart running/displaying boot animation.</w:t>
      </w:r>
    </w:p>
    <w:p w:rsidR="00C46439" w:rsidRDefault="00C46439" w:rsidP="00BA47FD">
      <w:pPr>
        <w:pStyle w:val="ListParagraph"/>
        <w:numPr>
          <w:ilvl w:val="1"/>
          <w:numId w:val="11"/>
        </w:numPr>
      </w:pPr>
      <w:r>
        <w:t>Let the other driver initialize.</w:t>
      </w:r>
    </w:p>
    <w:p w:rsidR="00C46439" w:rsidRDefault="00C46439" w:rsidP="00C46439">
      <w:pPr>
        <w:pStyle w:val="ListParagraph"/>
        <w:numPr>
          <w:ilvl w:val="1"/>
          <w:numId w:val="11"/>
        </w:numPr>
      </w:pPr>
      <w:r w:rsidRPr="00C46439">
        <w:t>Once, boot animation finishes (~</w:t>
      </w:r>
      <w:r>
        <w:t>2</w:t>
      </w:r>
      <w:r w:rsidRPr="00C46439">
        <w:t xml:space="preserve"> seconds), we are executing following operation</w:t>
      </w:r>
    </w:p>
    <w:p w:rsidR="00C46439" w:rsidRDefault="00C46439" w:rsidP="00C46439">
      <w:pPr>
        <w:pStyle w:val="ListParagraph"/>
        <w:numPr>
          <w:ilvl w:val="2"/>
          <w:numId w:val="11"/>
        </w:numPr>
      </w:pPr>
      <w:r w:rsidRPr="00C46439">
        <w:t>Un-install di</w:t>
      </w:r>
      <w:r>
        <w:t>splay driver (</w:t>
      </w:r>
      <w:proofErr w:type="spellStart"/>
      <w:r>
        <w:t>wfd</w:t>
      </w:r>
      <w:proofErr w:type="spellEnd"/>
      <w:r>
        <w:t xml:space="preserve"> </w:t>
      </w:r>
      <w:proofErr w:type="spellStart"/>
      <w:r>
        <w:t>cfg</w:t>
      </w:r>
      <w:proofErr w:type="spellEnd"/>
      <w:r>
        <w:t>, screen)</w:t>
      </w:r>
    </w:p>
    <w:tbl>
      <w:tblPr>
        <w:tblStyle w:val="TableGrid"/>
        <w:tblW w:w="0" w:type="auto"/>
        <w:tblInd w:w="2520" w:type="dxa"/>
        <w:tblLook w:val="04A0" w:firstRow="1" w:lastRow="0" w:firstColumn="1" w:lastColumn="0" w:noHBand="0" w:noVBand="1"/>
      </w:tblPr>
      <w:tblGrid>
        <w:gridCol w:w="6830"/>
      </w:tblGrid>
      <w:tr w:rsidR="005323DE" w:rsidTr="005323DE">
        <w:tc>
          <w:tcPr>
            <w:tcW w:w="9350" w:type="dxa"/>
          </w:tcPr>
          <w:p w:rsidR="005323DE" w:rsidRPr="005323DE" w:rsidRDefault="005323DE" w:rsidP="005323DE">
            <w:pPr>
              <w:pStyle w:val="ListParagraph"/>
              <w:ind w:left="0"/>
              <w:rPr>
                <w:i/>
                <w:iCs/>
              </w:rPr>
            </w:pPr>
            <w:r w:rsidRPr="005323DE">
              <w:rPr>
                <w:i/>
                <w:iCs/>
                <w:highlight w:val="lightGray"/>
              </w:rPr>
              <w:t>$ slay screen</w:t>
            </w:r>
          </w:p>
        </w:tc>
      </w:tr>
    </w:tbl>
    <w:p w:rsidR="00C46439" w:rsidRDefault="00C46439" w:rsidP="00C46439">
      <w:pPr>
        <w:pStyle w:val="ListParagraph"/>
        <w:numPr>
          <w:ilvl w:val="2"/>
          <w:numId w:val="11"/>
        </w:numPr>
      </w:pPr>
      <w:r w:rsidRPr="00C46439">
        <w:lastRenderedPageBreak/>
        <w:t>Re-install display driver (</w:t>
      </w:r>
      <w:proofErr w:type="spellStart"/>
      <w:r w:rsidRPr="00C46439">
        <w:t>wfd</w:t>
      </w:r>
      <w:proofErr w:type="spellEnd"/>
      <w:r w:rsidRPr="00C46439">
        <w:t xml:space="preserve"> </w:t>
      </w:r>
      <w:proofErr w:type="spellStart"/>
      <w:r w:rsidRPr="00C46439">
        <w:t>cfg</w:t>
      </w:r>
      <w:proofErr w:type="spellEnd"/>
      <w:r w:rsidRPr="00C46439">
        <w:t>, screen) &amp; GPU libraries</w:t>
      </w:r>
    </w:p>
    <w:tbl>
      <w:tblPr>
        <w:tblStyle w:val="TableGrid"/>
        <w:tblW w:w="0" w:type="auto"/>
        <w:tblInd w:w="2520" w:type="dxa"/>
        <w:tblLook w:val="04A0" w:firstRow="1" w:lastRow="0" w:firstColumn="1" w:lastColumn="0" w:noHBand="0" w:noVBand="1"/>
      </w:tblPr>
      <w:tblGrid>
        <w:gridCol w:w="6830"/>
      </w:tblGrid>
      <w:tr w:rsidR="00C46439" w:rsidTr="00754777">
        <w:tc>
          <w:tcPr>
            <w:tcW w:w="6830" w:type="dxa"/>
          </w:tcPr>
          <w:p w:rsidR="00C46439" w:rsidRPr="00EF6087" w:rsidRDefault="00EF6087" w:rsidP="00C46439">
            <w:pPr>
              <w:pStyle w:val="ListParagraph"/>
              <w:ind w:left="0"/>
              <w:rPr>
                <w:i/>
                <w:iCs/>
              </w:rPr>
            </w:pPr>
            <w:r w:rsidRPr="00EF6087">
              <w:rPr>
                <w:i/>
                <w:iCs/>
                <w:highlight w:val="lightGray"/>
              </w:rPr>
              <w:t>$ screen</w:t>
            </w:r>
          </w:p>
        </w:tc>
      </w:tr>
    </w:tbl>
    <w:p w:rsidR="00754777" w:rsidRDefault="00754777" w:rsidP="00754777">
      <w:pPr>
        <w:pStyle w:val="ListParagraph"/>
        <w:numPr>
          <w:ilvl w:val="2"/>
          <w:numId w:val="11"/>
        </w:numPr>
      </w:pPr>
      <w:r>
        <w:t xml:space="preserve">Start executing </w:t>
      </w:r>
      <w:proofErr w:type="spellStart"/>
      <w:r>
        <w:t>SanSan’s</w:t>
      </w:r>
      <w:proofErr w:type="spellEnd"/>
      <w:r>
        <w:t xml:space="preserve"> HMI application.</w:t>
      </w:r>
    </w:p>
    <w:p w:rsidR="00754777" w:rsidRPr="00754777" w:rsidRDefault="00754777" w:rsidP="00754777">
      <w:pPr>
        <w:pStyle w:val="ListParagraph"/>
        <w:numPr>
          <w:ilvl w:val="2"/>
          <w:numId w:val="11"/>
        </w:numPr>
        <w:rPr>
          <w:b/>
          <w:bCs/>
          <w:i/>
          <w:iCs/>
          <w:color w:val="FF0000"/>
        </w:rPr>
      </w:pPr>
      <w:r w:rsidRPr="00754777">
        <w:rPr>
          <w:b/>
          <w:bCs/>
          <w:i/>
          <w:iCs/>
          <w:color w:val="FF0000"/>
        </w:rPr>
        <w:t>Which start displaying after ~5-6 seconds.</w:t>
      </w:r>
    </w:p>
    <w:p w:rsidR="00C46439" w:rsidRPr="00BA47FD" w:rsidRDefault="00C46439" w:rsidP="00C46439">
      <w:pPr>
        <w:pStyle w:val="ListParagraph"/>
        <w:ind w:left="2520"/>
      </w:pPr>
    </w:p>
    <w:p w:rsidR="003F54D7" w:rsidRDefault="003F54D7" w:rsidP="003F54D7">
      <w:pPr>
        <w:pStyle w:val="Heading1"/>
        <w:numPr>
          <w:ilvl w:val="0"/>
          <w:numId w:val="1"/>
        </w:numPr>
      </w:pPr>
      <w:r>
        <w:t>Known facts of WFD driver</w:t>
      </w:r>
    </w:p>
    <w:p w:rsidR="003F54D7" w:rsidRDefault="003F54D7" w:rsidP="003F54D7">
      <w:pPr>
        <w:pStyle w:val="ListParagraph"/>
        <w:numPr>
          <w:ilvl w:val="0"/>
          <w:numId w:val="11"/>
        </w:numPr>
      </w:pPr>
      <w:r w:rsidRPr="003F54D7">
        <w:t>WFD libraries, drivers &amp; screen parameters can be configured by pl</w:t>
      </w:r>
      <w:r>
        <w:t>atform specific '</w:t>
      </w:r>
      <w:proofErr w:type="spellStart"/>
      <w:r>
        <w:t>graphics.conf</w:t>
      </w:r>
      <w:proofErr w:type="spellEnd"/>
      <w:r>
        <w:t>'</w:t>
      </w:r>
    </w:p>
    <w:p w:rsidR="003F54D7" w:rsidRDefault="003F54D7" w:rsidP="003F54D7">
      <w:pPr>
        <w:pStyle w:val="ListParagraph"/>
        <w:numPr>
          <w:ilvl w:val="1"/>
          <w:numId w:val="11"/>
        </w:numPr>
      </w:pPr>
      <w:r w:rsidRPr="003F54D7">
        <w:t xml:space="preserve">can be found @ </w:t>
      </w:r>
      <w:r w:rsidRPr="003F54D7">
        <w:rPr>
          <w:b/>
          <w:bCs/>
          <w:i/>
          <w:iCs/>
          <w:highlight w:val="lightGray"/>
        </w:rPr>
        <w:t>&lt;path to SDP 6.6&gt;\target\qnx6\armle-v7\</w:t>
      </w:r>
      <w:proofErr w:type="spellStart"/>
      <w:r w:rsidRPr="003F54D7">
        <w:rPr>
          <w:b/>
          <w:bCs/>
          <w:i/>
          <w:iCs/>
          <w:highlight w:val="lightGray"/>
        </w:rPr>
        <w:t>usr</w:t>
      </w:r>
      <w:proofErr w:type="spellEnd"/>
      <w:r w:rsidRPr="003F54D7">
        <w:rPr>
          <w:b/>
          <w:bCs/>
          <w:i/>
          <w:iCs/>
          <w:highlight w:val="lightGray"/>
        </w:rPr>
        <w:t>\lib\graphics\iMX6X\</w:t>
      </w:r>
      <w:proofErr w:type="spellStart"/>
      <w:r w:rsidRPr="003F54D7">
        <w:rPr>
          <w:b/>
          <w:bCs/>
          <w:i/>
          <w:iCs/>
          <w:highlight w:val="lightGray"/>
        </w:rPr>
        <w:t>graphics.conf</w:t>
      </w:r>
      <w:proofErr w:type="spellEnd"/>
      <w:r w:rsidRPr="003F54D7">
        <w:rPr>
          <w:b/>
          <w:bCs/>
          <w:i/>
          <w:iCs/>
          <w:highlight w:val="lightGray"/>
        </w:rPr>
        <w:t>)</w:t>
      </w:r>
    </w:p>
    <w:p w:rsidR="003F54D7" w:rsidRDefault="003F54D7" w:rsidP="003F54D7">
      <w:pPr>
        <w:pStyle w:val="ListParagraph"/>
        <w:numPr>
          <w:ilvl w:val="0"/>
          <w:numId w:val="11"/>
        </w:numPr>
      </w:pPr>
      <w:r w:rsidRPr="003F54D7">
        <w:t>Screen, WFD, GPU drivers are in library form</w:t>
      </w:r>
    </w:p>
    <w:p w:rsidR="003F54D7" w:rsidRDefault="003F54D7" w:rsidP="003F54D7">
      <w:pPr>
        <w:pStyle w:val="ListParagraph"/>
        <w:numPr>
          <w:ilvl w:val="0"/>
          <w:numId w:val="11"/>
        </w:numPr>
      </w:pPr>
      <w:r w:rsidRPr="003F54D7">
        <w:t>We can just perform configuration using '</w:t>
      </w:r>
      <w:proofErr w:type="spellStart"/>
      <w:r w:rsidRPr="003F54D7">
        <w:t>graphics.conf</w:t>
      </w:r>
      <w:proofErr w:type="spellEnd"/>
      <w:r w:rsidRPr="003F54D7">
        <w:t>' file</w:t>
      </w:r>
    </w:p>
    <w:p w:rsidR="003C40F4" w:rsidRDefault="003C40F4" w:rsidP="003C40F4">
      <w:pPr>
        <w:pStyle w:val="ListParagraph"/>
        <w:numPr>
          <w:ilvl w:val="0"/>
          <w:numId w:val="11"/>
        </w:numPr>
      </w:pPr>
      <w:r>
        <w:t>If all the screen, WFD, GPU drivers &amp; libraries at its default locations (</w:t>
      </w:r>
      <w:r w:rsidRPr="003C40F4">
        <w:t>GRAPHICS_ROOT=/</w:t>
      </w:r>
      <w:proofErr w:type="spellStart"/>
      <w:r w:rsidRPr="003C40F4">
        <w:t>usr</w:t>
      </w:r>
      <w:proofErr w:type="spellEnd"/>
      <w:r w:rsidRPr="003C40F4">
        <w:t>/lib/graphics/iMX6X</w:t>
      </w:r>
      <w:r>
        <w:t>):</w:t>
      </w:r>
    </w:p>
    <w:p w:rsidR="003C40F4" w:rsidRDefault="003C40F4" w:rsidP="003C40F4">
      <w:pPr>
        <w:pStyle w:val="ListParagraph"/>
        <w:numPr>
          <w:ilvl w:val="1"/>
          <w:numId w:val="11"/>
        </w:numPr>
      </w:pPr>
      <w:r w:rsidRPr="00C46439">
        <w:t>install display driver (</w:t>
      </w:r>
      <w:proofErr w:type="spellStart"/>
      <w:r w:rsidRPr="00C46439">
        <w:t>wfd</w:t>
      </w:r>
      <w:proofErr w:type="spellEnd"/>
      <w:r w:rsidRPr="00C46439">
        <w:t xml:space="preserve"> </w:t>
      </w:r>
      <w:proofErr w:type="spellStart"/>
      <w:r w:rsidRPr="00C46439">
        <w:t>cfg</w:t>
      </w:r>
      <w:proofErr w:type="spellEnd"/>
      <w:r w:rsidRPr="00C46439">
        <w:t>, screen) &amp; GPU libraries</w:t>
      </w:r>
    </w:p>
    <w:tbl>
      <w:tblPr>
        <w:tblStyle w:val="TableGrid"/>
        <w:tblW w:w="0" w:type="auto"/>
        <w:tblInd w:w="2520" w:type="dxa"/>
        <w:tblLook w:val="04A0" w:firstRow="1" w:lastRow="0" w:firstColumn="1" w:lastColumn="0" w:noHBand="0" w:noVBand="1"/>
      </w:tblPr>
      <w:tblGrid>
        <w:gridCol w:w="6830"/>
      </w:tblGrid>
      <w:tr w:rsidR="003C40F4" w:rsidTr="00547AD4">
        <w:tc>
          <w:tcPr>
            <w:tcW w:w="9350" w:type="dxa"/>
          </w:tcPr>
          <w:p w:rsidR="003C40F4" w:rsidRPr="00EF6087" w:rsidRDefault="003C40F4" w:rsidP="00547AD4">
            <w:pPr>
              <w:pStyle w:val="ListParagraph"/>
              <w:ind w:left="0"/>
              <w:rPr>
                <w:i/>
                <w:iCs/>
              </w:rPr>
            </w:pPr>
            <w:r w:rsidRPr="00EF6087">
              <w:rPr>
                <w:i/>
                <w:iCs/>
                <w:highlight w:val="lightGray"/>
              </w:rPr>
              <w:t>$ screen</w:t>
            </w:r>
          </w:p>
        </w:tc>
      </w:tr>
    </w:tbl>
    <w:p w:rsidR="003C40F4" w:rsidRPr="003C40F4" w:rsidRDefault="003C40F4" w:rsidP="003C40F4">
      <w:pPr>
        <w:pStyle w:val="ListParagraph"/>
        <w:numPr>
          <w:ilvl w:val="1"/>
          <w:numId w:val="11"/>
        </w:numPr>
        <w:rPr>
          <w:b/>
          <w:bCs/>
          <w:i/>
          <w:iCs/>
          <w:color w:val="FF0000"/>
        </w:rPr>
      </w:pPr>
      <w:r w:rsidRPr="003C40F4">
        <w:rPr>
          <w:b/>
          <w:bCs/>
          <w:i/>
          <w:iCs/>
          <w:color w:val="FF0000"/>
        </w:rPr>
        <w:t>This execution takes ~3-4 seconds to finish.</w:t>
      </w:r>
    </w:p>
    <w:p w:rsidR="0018268E" w:rsidRDefault="00C46439" w:rsidP="00C46439">
      <w:pPr>
        <w:pStyle w:val="Heading1"/>
        <w:numPr>
          <w:ilvl w:val="0"/>
          <w:numId w:val="1"/>
        </w:numPr>
      </w:pPr>
      <w:r>
        <w:t xml:space="preserve">Modification </w:t>
      </w:r>
      <w:r w:rsidRPr="00C46439">
        <w:t>to display boot-animation &lt; 1.5 seconds.</w:t>
      </w:r>
    </w:p>
    <w:p w:rsidR="00754777" w:rsidRDefault="00754777" w:rsidP="00672217">
      <w:pPr>
        <w:pStyle w:val="ListParagraph"/>
        <w:numPr>
          <w:ilvl w:val="0"/>
          <w:numId w:val="12"/>
        </w:numPr>
      </w:pPr>
      <w:r>
        <w:t>To fulfill this requirement, we found that GPU libraries initialization takes much time</w:t>
      </w:r>
    </w:p>
    <w:p w:rsidR="003C40F4" w:rsidRDefault="00754777" w:rsidP="00672217">
      <w:pPr>
        <w:pStyle w:val="ListParagraph"/>
        <w:numPr>
          <w:ilvl w:val="0"/>
          <w:numId w:val="12"/>
        </w:numPr>
      </w:pPr>
      <w:r>
        <w:t>Hence, w</w:t>
      </w:r>
      <w:r w:rsidR="003C40F4">
        <w:t xml:space="preserve">e have placed </w:t>
      </w:r>
      <w:r w:rsidR="00C46439">
        <w:t xml:space="preserve">Screen graphics </w:t>
      </w:r>
      <w:r w:rsidR="003C40F4">
        <w:t>libraries from its default locations (</w:t>
      </w:r>
      <w:r w:rsidR="003C40F4" w:rsidRPr="003C40F4">
        <w:t>GRAPHICS_ROOT=/</w:t>
      </w:r>
      <w:proofErr w:type="spellStart"/>
      <w:r w:rsidR="003C40F4" w:rsidRPr="003C40F4">
        <w:t>usr</w:t>
      </w:r>
      <w:proofErr w:type="spellEnd"/>
      <w:r w:rsidR="003C40F4" w:rsidRPr="003C40F4">
        <w:t>/lib/graphics/iMX6X</w:t>
      </w:r>
      <w:r w:rsidR="003C40F4">
        <w:t>) to secondary file partition.</w:t>
      </w:r>
    </w:p>
    <w:p w:rsidR="00437A29" w:rsidRDefault="00437A29" w:rsidP="00437A29">
      <w:pPr>
        <w:pStyle w:val="ListParagraph"/>
        <w:numPr>
          <w:ilvl w:val="1"/>
          <w:numId w:val="12"/>
        </w:numPr>
      </w:pPr>
      <w:r>
        <w:t>Following GPU libraries are place at secondary file storage device.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libGalcore-3dvg.so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libGalcore-gc355.so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libEGL.so.1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libGLESv1_CM.so.1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libGLESv2.so.1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libEGL_viv.so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libGLES_CM_viv.so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libGLESv2_viv.so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libGLSLC.so</w:t>
      </w:r>
    </w:p>
    <w:p w:rsidR="00437A29" w:rsidRDefault="00437A29" w:rsidP="00437A29">
      <w:pPr>
        <w:pStyle w:val="ListParagraph"/>
        <w:numPr>
          <w:ilvl w:val="2"/>
          <w:numId w:val="12"/>
        </w:numPr>
      </w:pPr>
      <w:r>
        <w:t>libOpenVG_viv.so</w:t>
      </w:r>
    </w:p>
    <w:p w:rsidR="003C40F4" w:rsidRDefault="003C40F4" w:rsidP="00672217">
      <w:pPr>
        <w:pStyle w:val="ListParagraph"/>
        <w:numPr>
          <w:ilvl w:val="0"/>
          <w:numId w:val="12"/>
        </w:numPr>
      </w:pPr>
      <w:r>
        <w:t xml:space="preserve">From </w:t>
      </w:r>
      <w:r w:rsidR="005C27FA">
        <w:t>script (during QNX boot),</w:t>
      </w:r>
      <w:r>
        <w:t xml:space="preserve"> we perform </w:t>
      </w:r>
    </w:p>
    <w:p w:rsidR="003C40F4" w:rsidRDefault="003C40F4" w:rsidP="003C40F4">
      <w:pPr>
        <w:pStyle w:val="ListParagraph"/>
        <w:numPr>
          <w:ilvl w:val="1"/>
          <w:numId w:val="12"/>
        </w:numPr>
      </w:pPr>
      <w:r w:rsidRPr="00C46439">
        <w:t>install display driver (</w:t>
      </w:r>
      <w:proofErr w:type="spellStart"/>
      <w:r w:rsidRPr="00C46439">
        <w:t>wfd</w:t>
      </w:r>
      <w:proofErr w:type="spellEnd"/>
      <w:r w:rsidRPr="00C46439">
        <w:t xml:space="preserve"> </w:t>
      </w:r>
      <w:proofErr w:type="spellStart"/>
      <w:r w:rsidRPr="00C46439">
        <w:t>cfg</w:t>
      </w:r>
      <w:proofErr w:type="spellEnd"/>
      <w:r w:rsidRPr="00C46439">
        <w:t>, screen)</w:t>
      </w:r>
    </w:p>
    <w:tbl>
      <w:tblPr>
        <w:tblStyle w:val="TableGrid"/>
        <w:tblW w:w="0" w:type="auto"/>
        <w:tblInd w:w="2520" w:type="dxa"/>
        <w:tblLook w:val="04A0" w:firstRow="1" w:lastRow="0" w:firstColumn="1" w:lastColumn="0" w:noHBand="0" w:noVBand="1"/>
      </w:tblPr>
      <w:tblGrid>
        <w:gridCol w:w="6830"/>
      </w:tblGrid>
      <w:tr w:rsidR="003C40F4" w:rsidTr="00547AD4">
        <w:tc>
          <w:tcPr>
            <w:tcW w:w="9350" w:type="dxa"/>
          </w:tcPr>
          <w:p w:rsidR="003C40F4" w:rsidRPr="00EF6087" w:rsidRDefault="003C40F4" w:rsidP="00547AD4">
            <w:pPr>
              <w:pStyle w:val="ListParagraph"/>
              <w:ind w:left="0"/>
              <w:rPr>
                <w:i/>
                <w:iCs/>
              </w:rPr>
            </w:pPr>
            <w:r w:rsidRPr="00EF6087">
              <w:rPr>
                <w:i/>
                <w:iCs/>
                <w:highlight w:val="lightGray"/>
              </w:rPr>
              <w:t>$ screen</w:t>
            </w:r>
          </w:p>
        </w:tc>
      </w:tr>
    </w:tbl>
    <w:p w:rsidR="003C40F4" w:rsidRPr="003C40F4" w:rsidRDefault="003C40F4" w:rsidP="003C40F4">
      <w:pPr>
        <w:pStyle w:val="ListParagraph"/>
        <w:numPr>
          <w:ilvl w:val="1"/>
          <w:numId w:val="12"/>
        </w:numPr>
        <w:rPr>
          <w:b/>
          <w:bCs/>
          <w:i/>
          <w:iCs/>
          <w:color w:val="000000" w:themeColor="text1"/>
          <w:highlight w:val="green"/>
        </w:rPr>
      </w:pPr>
      <w:r w:rsidRPr="003C40F4">
        <w:rPr>
          <w:b/>
          <w:bCs/>
          <w:i/>
          <w:iCs/>
          <w:color w:val="000000" w:themeColor="text1"/>
          <w:highlight w:val="green"/>
        </w:rPr>
        <w:t>This execution takes ~100 milliseconds to finish.</w:t>
      </w:r>
    </w:p>
    <w:p w:rsidR="003C40F4" w:rsidRDefault="005C27FA" w:rsidP="005C27FA">
      <w:pPr>
        <w:pStyle w:val="ListParagraph"/>
        <w:numPr>
          <w:ilvl w:val="0"/>
          <w:numId w:val="12"/>
        </w:numPr>
      </w:pPr>
      <w:r>
        <w:t>S</w:t>
      </w:r>
      <w:r w:rsidRPr="005C27FA">
        <w:t>tart running/displaying boot animation.</w:t>
      </w:r>
    </w:p>
    <w:p w:rsidR="00087644" w:rsidRDefault="005C27FA" w:rsidP="00087644">
      <w:pPr>
        <w:pStyle w:val="ListParagraph"/>
        <w:numPr>
          <w:ilvl w:val="1"/>
          <w:numId w:val="12"/>
        </w:numPr>
        <w:rPr>
          <w:b/>
          <w:bCs/>
          <w:i/>
          <w:iCs/>
          <w:color w:val="000000" w:themeColor="text1"/>
          <w:highlight w:val="green"/>
        </w:rPr>
      </w:pPr>
      <w:r w:rsidRPr="003C40F4">
        <w:rPr>
          <w:b/>
          <w:bCs/>
          <w:i/>
          <w:iCs/>
          <w:color w:val="000000" w:themeColor="text1"/>
          <w:highlight w:val="green"/>
        </w:rPr>
        <w:t>Th</w:t>
      </w:r>
      <w:r>
        <w:rPr>
          <w:b/>
          <w:bCs/>
          <w:i/>
          <w:iCs/>
          <w:color w:val="000000" w:themeColor="text1"/>
          <w:highlight w:val="green"/>
        </w:rPr>
        <w:t xml:space="preserve">e animation display start within </w:t>
      </w:r>
      <w:r w:rsidRPr="003C40F4">
        <w:rPr>
          <w:b/>
          <w:bCs/>
          <w:i/>
          <w:iCs/>
          <w:color w:val="000000" w:themeColor="text1"/>
          <w:highlight w:val="green"/>
        </w:rPr>
        <w:t>~</w:t>
      </w:r>
      <w:r>
        <w:rPr>
          <w:b/>
          <w:bCs/>
          <w:i/>
          <w:iCs/>
          <w:color w:val="000000" w:themeColor="text1"/>
          <w:highlight w:val="green"/>
        </w:rPr>
        <w:t>2</w:t>
      </w:r>
      <w:r w:rsidRPr="003C40F4">
        <w:rPr>
          <w:b/>
          <w:bCs/>
          <w:i/>
          <w:iCs/>
          <w:color w:val="000000" w:themeColor="text1"/>
          <w:highlight w:val="green"/>
        </w:rPr>
        <w:t>00 milliseconds.</w:t>
      </w:r>
    </w:p>
    <w:p w:rsidR="00087644" w:rsidRPr="00087644" w:rsidRDefault="00087644" w:rsidP="00087644">
      <w:pPr>
        <w:rPr>
          <w:b/>
          <w:bCs/>
          <w:i/>
          <w:iCs/>
          <w:color w:val="000000" w:themeColor="text1"/>
          <w:highlight w:val="green"/>
        </w:rPr>
      </w:pPr>
    </w:p>
    <w:p w:rsidR="00460191" w:rsidRDefault="00087644" w:rsidP="00C46439">
      <w:pPr>
        <w:pStyle w:val="Heading1"/>
        <w:numPr>
          <w:ilvl w:val="0"/>
          <w:numId w:val="1"/>
        </w:numPr>
      </w:pPr>
      <w:r>
        <w:lastRenderedPageBreak/>
        <w:t>Experiment to resolve issue</w:t>
      </w:r>
    </w:p>
    <w:p w:rsidR="00D3625B" w:rsidRDefault="00D3625B" w:rsidP="00D3625B">
      <w:pPr>
        <w:pStyle w:val="ListParagraph"/>
        <w:numPr>
          <w:ilvl w:val="0"/>
          <w:numId w:val="15"/>
        </w:numPr>
      </w:pPr>
      <w:r>
        <w:t>Run display driver and boot animation in back ground</w:t>
      </w:r>
    </w:p>
    <w:p w:rsidR="00087644" w:rsidRDefault="00D3625B" w:rsidP="00D3625B">
      <w:pPr>
        <w:pStyle w:val="ListParagraph"/>
        <w:numPr>
          <w:ilvl w:val="1"/>
          <w:numId w:val="15"/>
        </w:numPr>
      </w:pPr>
      <w:r>
        <w:t>I</w:t>
      </w:r>
      <w:r w:rsidR="00087644" w:rsidRPr="00087644">
        <w:t>nstall display driver (</w:t>
      </w:r>
      <w:proofErr w:type="spellStart"/>
      <w:r w:rsidR="00087644" w:rsidRPr="00087644">
        <w:t>wfd</w:t>
      </w:r>
      <w:proofErr w:type="spellEnd"/>
      <w:r w:rsidR="00087644" w:rsidRPr="00087644">
        <w:t xml:space="preserve"> </w:t>
      </w:r>
      <w:proofErr w:type="spellStart"/>
      <w:r w:rsidR="00087644" w:rsidRPr="00087644">
        <w:t>cfg</w:t>
      </w:r>
      <w:proofErr w:type="spellEnd"/>
      <w:r w:rsidR="00087644" w:rsidRPr="00087644">
        <w:t>, screen) &amp; GPU libraries</w:t>
      </w:r>
      <w:r w:rsidR="00087644">
        <w:t xml:space="preserve"> in background</w:t>
      </w:r>
    </w:p>
    <w:p w:rsidR="00D3625B" w:rsidRDefault="00D3625B" w:rsidP="00D3625B">
      <w:pPr>
        <w:pStyle w:val="ListParagraph"/>
        <w:numPr>
          <w:ilvl w:val="1"/>
          <w:numId w:val="15"/>
        </w:numPr>
      </w:pPr>
      <w:r>
        <w:t>Execute boot animation in parallel (in background)</w:t>
      </w:r>
    </w:p>
    <w:p w:rsidR="00486463" w:rsidRDefault="00486463" w:rsidP="00486463">
      <w:pPr>
        <w:pStyle w:val="ListParagraph"/>
        <w:numPr>
          <w:ilvl w:val="2"/>
          <w:numId w:val="15"/>
        </w:numPr>
      </w:pPr>
      <w:r>
        <w:t>Boot animation can’t start display because</w:t>
      </w:r>
    </w:p>
    <w:p w:rsidR="00D3625B" w:rsidRPr="001272CB" w:rsidRDefault="00D3625B" w:rsidP="00486463">
      <w:pPr>
        <w:pStyle w:val="ListParagraph"/>
        <w:numPr>
          <w:ilvl w:val="3"/>
          <w:numId w:val="15"/>
        </w:numPr>
        <w:rPr>
          <w:b/>
          <w:bCs/>
          <w:color w:val="FF0000"/>
        </w:rPr>
      </w:pPr>
      <w:r w:rsidRPr="001272CB">
        <w:rPr>
          <w:b/>
          <w:bCs/>
          <w:color w:val="FF0000"/>
        </w:rPr>
        <w:t xml:space="preserve">WFD driver takes </w:t>
      </w:r>
      <w:bookmarkStart w:id="0" w:name="_GoBack"/>
      <w:bookmarkEnd w:id="0"/>
      <w:r w:rsidRPr="001272CB">
        <w:rPr>
          <w:b/>
          <w:bCs/>
          <w:color w:val="FF0000"/>
        </w:rPr>
        <w:t>~3-4 seconds to install ‘screen’ device.</w:t>
      </w:r>
    </w:p>
    <w:sectPr w:rsidR="00D3625B" w:rsidRPr="001272C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10EF1"/>
    <w:multiLevelType w:val="hybridMultilevel"/>
    <w:tmpl w:val="AFBC60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B03829"/>
    <w:multiLevelType w:val="hybridMultilevel"/>
    <w:tmpl w:val="202808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89632B"/>
    <w:multiLevelType w:val="hybridMultilevel"/>
    <w:tmpl w:val="48763F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586EDA"/>
    <w:multiLevelType w:val="hybridMultilevel"/>
    <w:tmpl w:val="ECB43A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806F5A"/>
    <w:multiLevelType w:val="hybridMultilevel"/>
    <w:tmpl w:val="50EAB3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CF0E82"/>
    <w:multiLevelType w:val="hybridMultilevel"/>
    <w:tmpl w:val="CCEE83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C11D17"/>
    <w:multiLevelType w:val="hybridMultilevel"/>
    <w:tmpl w:val="A1A47B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CC16CE"/>
    <w:multiLevelType w:val="hybridMultilevel"/>
    <w:tmpl w:val="11DA50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727B95"/>
    <w:multiLevelType w:val="hybridMultilevel"/>
    <w:tmpl w:val="B36CC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2E90"/>
    <w:multiLevelType w:val="hybridMultilevel"/>
    <w:tmpl w:val="21A636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DE3A75"/>
    <w:multiLevelType w:val="hybridMultilevel"/>
    <w:tmpl w:val="AF1A20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DA03EA"/>
    <w:multiLevelType w:val="hybridMultilevel"/>
    <w:tmpl w:val="CCEE83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2176E8"/>
    <w:multiLevelType w:val="hybridMultilevel"/>
    <w:tmpl w:val="D7BAB9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2605C5"/>
    <w:multiLevelType w:val="hybridMultilevel"/>
    <w:tmpl w:val="0E5424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13491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72877B80"/>
    <w:multiLevelType w:val="hybridMultilevel"/>
    <w:tmpl w:val="D898FB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D865B79"/>
    <w:multiLevelType w:val="hybridMultilevel"/>
    <w:tmpl w:val="09F0A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10"/>
  </w:num>
  <w:num w:numId="4">
    <w:abstractNumId w:val="9"/>
  </w:num>
  <w:num w:numId="5">
    <w:abstractNumId w:val="16"/>
  </w:num>
  <w:num w:numId="6">
    <w:abstractNumId w:val="12"/>
  </w:num>
  <w:num w:numId="7">
    <w:abstractNumId w:val="3"/>
  </w:num>
  <w:num w:numId="8">
    <w:abstractNumId w:val="2"/>
  </w:num>
  <w:num w:numId="9">
    <w:abstractNumId w:val="0"/>
  </w:num>
  <w:num w:numId="10">
    <w:abstractNumId w:val="6"/>
  </w:num>
  <w:num w:numId="11">
    <w:abstractNumId w:val="15"/>
  </w:num>
  <w:num w:numId="12">
    <w:abstractNumId w:val="1"/>
  </w:num>
  <w:num w:numId="13">
    <w:abstractNumId w:val="7"/>
  </w:num>
  <w:num w:numId="14">
    <w:abstractNumId w:val="13"/>
  </w:num>
  <w:num w:numId="15">
    <w:abstractNumId w:val="11"/>
  </w:num>
  <w:num w:numId="16">
    <w:abstractNumId w:val="5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AC9"/>
    <w:rsid w:val="00000423"/>
    <w:rsid w:val="00032BA6"/>
    <w:rsid w:val="000557D8"/>
    <w:rsid w:val="00060024"/>
    <w:rsid w:val="00087644"/>
    <w:rsid w:val="000D33F8"/>
    <w:rsid w:val="000D798D"/>
    <w:rsid w:val="001272CB"/>
    <w:rsid w:val="00152E85"/>
    <w:rsid w:val="00154B81"/>
    <w:rsid w:val="00156E6B"/>
    <w:rsid w:val="0018268E"/>
    <w:rsid w:val="00196667"/>
    <w:rsid w:val="001C7E69"/>
    <w:rsid w:val="001E5C43"/>
    <w:rsid w:val="001F2437"/>
    <w:rsid w:val="00203A78"/>
    <w:rsid w:val="00226A03"/>
    <w:rsid w:val="00234DF8"/>
    <w:rsid w:val="002566E5"/>
    <w:rsid w:val="00266C24"/>
    <w:rsid w:val="00296AE7"/>
    <w:rsid w:val="002D02EF"/>
    <w:rsid w:val="002D32FB"/>
    <w:rsid w:val="0031624D"/>
    <w:rsid w:val="003172C3"/>
    <w:rsid w:val="003345EF"/>
    <w:rsid w:val="003362A5"/>
    <w:rsid w:val="00340D02"/>
    <w:rsid w:val="00376873"/>
    <w:rsid w:val="00394AC9"/>
    <w:rsid w:val="003C40F4"/>
    <w:rsid w:val="003C61B4"/>
    <w:rsid w:val="003E0F5B"/>
    <w:rsid w:val="003E7267"/>
    <w:rsid w:val="003F54D7"/>
    <w:rsid w:val="00400BB8"/>
    <w:rsid w:val="00430DF3"/>
    <w:rsid w:val="00437A29"/>
    <w:rsid w:val="00460191"/>
    <w:rsid w:val="004718EF"/>
    <w:rsid w:val="00486463"/>
    <w:rsid w:val="004900A3"/>
    <w:rsid w:val="00492740"/>
    <w:rsid w:val="004F5C7C"/>
    <w:rsid w:val="00503CEB"/>
    <w:rsid w:val="005147EE"/>
    <w:rsid w:val="00517312"/>
    <w:rsid w:val="00527E0C"/>
    <w:rsid w:val="005323DE"/>
    <w:rsid w:val="00573F0E"/>
    <w:rsid w:val="00590A99"/>
    <w:rsid w:val="005C27FA"/>
    <w:rsid w:val="005D617C"/>
    <w:rsid w:val="005F7022"/>
    <w:rsid w:val="00600616"/>
    <w:rsid w:val="00625FCA"/>
    <w:rsid w:val="00672217"/>
    <w:rsid w:val="00675E62"/>
    <w:rsid w:val="0068244D"/>
    <w:rsid w:val="00697371"/>
    <w:rsid w:val="006C33C2"/>
    <w:rsid w:val="006D2D8D"/>
    <w:rsid w:val="00732DC6"/>
    <w:rsid w:val="0074485D"/>
    <w:rsid w:val="00751F06"/>
    <w:rsid w:val="00754777"/>
    <w:rsid w:val="007573B1"/>
    <w:rsid w:val="00764BFD"/>
    <w:rsid w:val="007841B5"/>
    <w:rsid w:val="007C3F63"/>
    <w:rsid w:val="007C4518"/>
    <w:rsid w:val="007E288D"/>
    <w:rsid w:val="007F20A6"/>
    <w:rsid w:val="00803EA7"/>
    <w:rsid w:val="00811A18"/>
    <w:rsid w:val="00815EAA"/>
    <w:rsid w:val="008404EE"/>
    <w:rsid w:val="00855DAB"/>
    <w:rsid w:val="008668E8"/>
    <w:rsid w:val="00871382"/>
    <w:rsid w:val="008A11C4"/>
    <w:rsid w:val="008A610E"/>
    <w:rsid w:val="00900A2B"/>
    <w:rsid w:val="0093100C"/>
    <w:rsid w:val="0097290E"/>
    <w:rsid w:val="00992DB9"/>
    <w:rsid w:val="009C2533"/>
    <w:rsid w:val="009D1F46"/>
    <w:rsid w:val="009E3591"/>
    <w:rsid w:val="00A01B58"/>
    <w:rsid w:val="00A02710"/>
    <w:rsid w:val="00A14A2C"/>
    <w:rsid w:val="00A357D4"/>
    <w:rsid w:val="00A674DE"/>
    <w:rsid w:val="00A7530B"/>
    <w:rsid w:val="00A8630B"/>
    <w:rsid w:val="00AC438D"/>
    <w:rsid w:val="00AC68ED"/>
    <w:rsid w:val="00B130F5"/>
    <w:rsid w:val="00B2309A"/>
    <w:rsid w:val="00B5378B"/>
    <w:rsid w:val="00B660D7"/>
    <w:rsid w:val="00B95BF5"/>
    <w:rsid w:val="00BA47FD"/>
    <w:rsid w:val="00BD1D77"/>
    <w:rsid w:val="00BD2436"/>
    <w:rsid w:val="00BD71AF"/>
    <w:rsid w:val="00BF24D6"/>
    <w:rsid w:val="00C1528B"/>
    <w:rsid w:val="00C36EED"/>
    <w:rsid w:val="00C46439"/>
    <w:rsid w:val="00C5766D"/>
    <w:rsid w:val="00C95FF8"/>
    <w:rsid w:val="00C967BA"/>
    <w:rsid w:val="00C96AA7"/>
    <w:rsid w:val="00CC25A1"/>
    <w:rsid w:val="00CE170F"/>
    <w:rsid w:val="00D01521"/>
    <w:rsid w:val="00D16075"/>
    <w:rsid w:val="00D35D31"/>
    <w:rsid w:val="00D3625B"/>
    <w:rsid w:val="00D95131"/>
    <w:rsid w:val="00DF5718"/>
    <w:rsid w:val="00E15087"/>
    <w:rsid w:val="00E16635"/>
    <w:rsid w:val="00E17C7C"/>
    <w:rsid w:val="00E6789B"/>
    <w:rsid w:val="00E755DD"/>
    <w:rsid w:val="00EA1B90"/>
    <w:rsid w:val="00EF24E5"/>
    <w:rsid w:val="00EF6087"/>
    <w:rsid w:val="00F226BF"/>
    <w:rsid w:val="00F30F4A"/>
    <w:rsid w:val="00F33DED"/>
    <w:rsid w:val="00F94169"/>
    <w:rsid w:val="00FA3154"/>
    <w:rsid w:val="00FC1D72"/>
    <w:rsid w:val="00FF4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2A5DD"/>
  <w15:chartTrackingRefBased/>
  <w15:docId w15:val="{A7BC7F78-54C7-494F-8FF9-0CDED9634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73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4AC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1607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94AC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394AC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D1607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8A610E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573B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430DF3"/>
    <w:rPr>
      <w:color w:val="0563C1" w:themeColor="hyperlink"/>
      <w:u w:val="single"/>
    </w:rPr>
  </w:style>
  <w:style w:type="character" w:styleId="Mention">
    <w:name w:val="Mention"/>
    <w:basedOn w:val="DefaultParagraphFont"/>
    <w:uiPriority w:val="99"/>
    <w:semiHidden/>
    <w:unhideWhenUsed/>
    <w:rsid w:val="00430DF3"/>
    <w:rPr>
      <w:color w:val="2B579A"/>
      <w:shd w:val="clear" w:color="auto" w:fill="E6E6E6"/>
    </w:rPr>
  </w:style>
  <w:style w:type="table" w:styleId="TableGrid">
    <w:name w:val="Table Grid"/>
    <w:basedOn w:val="TableNormal"/>
    <w:uiPriority w:val="39"/>
    <w:rsid w:val="00C464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community.qnx.com/sf/frs/do/listReleases/projects.bsp/frs.freescale_i_mx6q_sabre_board_for?_pagesize=2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947FC5-D1B6-45B7-BE4F-04B03A430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504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ankit.patel@nxp.com</dc:creator>
  <cp:keywords/>
  <dc:description/>
  <cp:lastModifiedBy>Ankit</cp:lastModifiedBy>
  <cp:revision>113</cp:revision>
  <dcterms:created xsi:type="dcterms:W3CDTF">2016-12-28T10:34:00Z</dcterms:created>
  <dcterms:modified xsi:type="dcterms:W3CDTF">2018-05-30T08:48:00Z</dcterms:modified>
</cp:coreProperties>
</file>