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0A" w:rsidRDefault="00B7410A"/>
    <w:p w:rsidR="006F32A5" w:rsidRDefault="006F32A5" w:rsidP="006F32A5">
      <w:pPr>
        <w:framePr w:w="8312" w:h="2268" w:hSpace="181" w:wrap="around" w:vAnchor="page" w:hAnchor="page" w:x="1776" w:y="4153" w:anchorLock="1"/>
        <w:jc w:val="center"/>
        <w:rPr>
          <w:noProof/>
        </w:rPr>
      </w:pPr>
      <w:r>
        <w:br/>
      </w:r>
      <w:r>
        <w:br/>
      </w:r>
      <w:r>
        <w:br/>
      </w:r>
      <w:r w:rsidR="0031040D" w:rsidRPr="006674F5">
        <w:rPr>
          <w:rFonts w:ascii="Arial" w:hAnsi="Arial"/>
          <w:b/>
          <w:sz w:val="36"/>
          <w:szCs w:val="36"/>
        </w:rPr>
        <w:fldChar w:fldCharType="begin"/>
      </w:r>
      <w:r w:rsidRPr="006674F5">
        <w:rPr>
          <w:rFonts w:ascii="Arial" w:hAnsi="Arial"/>
          <w:b/>
          <w:sz w:val="36"/>
          <w:szCs w:val="36"/>
        </w:rPr>
        <w:instrText>Title</w:instrText>
      </w:r>
      <w:r w:rsidR="0031040D" w:rsidRPr="006674F5">
        <w:rPr>
          <w:rFonts w:ascii="Arial" w:hAnsi="Arial"/>
          <w:b/>
          <w:sz w:val="36"/>
          <w:szCs w:val="36"/>
        </w:rPr>
        <w:fldChar w:fldCharType="separate"/>
      </w:r>
      <w:r w:rsidR="001739FD">
        <w:rPr>
          <w:rFonts w:ascii="Arial" w:hAnsi="Arial"/>
          <w:b/>
          <w:sz w:val="36"/>
          <w:szCs w:val="36"/>
        </w:rPr>
        <w:t>QNX 6.5.0 BSP for Freescale iMX53QSB</w:t>
      </w:r>
      <w:r w:rsidR="0031040D" w:rsidRPr="006674F5">
        <w:rPr>
          <w:rFonts w:ascii="Arial" w:hAnsi="Arial"/>
          <w:b/>
          <w:sz w:val="36"/>
          <w:szCs w:val="36"/>
        </w:rPr>
        <w:fldChar w:fldCharType="end"/>
      </w:r>
      <w:r>
        <w:rPr>
          <w:rFonts w:ascii="Arial" w:hAnsi="Arial"/>
          <w:b/>
          <w:sz w:val="32"/>
          <w:szCs w:val="32"/>
        </w:rPr>
        <w:br/>
      </w:r>
      <w:r w:rsidRPr="00F13210">
        <w:rPr>
          <w:rFonts w:ascii="Arial" w:hAnsi="Arial"/>
          <w:b/>
          <w:sz w:val="32"/>
          <w:szCs w:val="32"/>
        </w:rPr>
        <w:br/>
      </w:r>
      <w:fldSimple w:instr=" SUBJECT   \* MERGEFORMAT ">
        <w:r w:rsidR="00837EF5" w:rsidRPr="00837EF5">
          <w:rPr>
            <w:rFonts w:ascii="Arial" w:hAnsi="Arial"/>
            <w:b/>
            <w:sz w:val="40"/>
            <w:szCs w:val="40"/>
          </w:rPr>
          <w:t>Quick Start Guide</w:t>
        </w:r>
      </w:fldSimple>
      <w:r w:rsidRPr="00CC3EAB">
        <w:rPr>
          <w:rFonts w:ascii="Arial" w:hAnsi="Arial"/>
          <w:b/>
          <w:sz w:val="40"/>
          <w:szCs w:val="40"/>
        </w:rPr>
        <w:t xml:space="preserve"> </w:t>
      </w:r>
      <w:r w:rsidRPr="00CC3EAB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26"/>
        </w:rPr>
        <w:br/>
      </w:r>
      <w:r>
        <w:rPr>
          <w:rFonts w:ascii="Arial" w:hAnsi="Arial"/>
          <w:b/>
          <w:sz w:val="26"/>
        </w:rPr>
        <w:br/>
      </w:r>
      <w:r>
        <w:rPr>
          <w:rFonts w:ascii="Arial" w:hAnsi="Arial"/>
          <w:b/>
          <w:sz w:val="26"/>
        </w:rPr>
        <w:br/>
      </w:r>
      <w:r>
        <w:rPr>
          <w:noProof/>
          <w:lang w:eastAsia="en-GB"/>
        </w:rPr>
        <w:drawing>
          <wp:inline distT="0" distB="0" distL="0" distR="0">
            <wp:extent cx="1171575" cy="1181100"/>
            <wp:effectExtent l="19050" t="0" r="9525" b="0"/>
            <wp:docPr id="1" name="Picture 4" descr="mpc data no 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c data no lt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A5" w:rsidRPr="006674F5" w:rsidRDefault="006F32A5" w:rsidP="006F32A5">
      <w:pPr>
        <w:framePr w:w="8312" w:h="2268" w:hSpace="181" w:wrap="around" w:vAnchor="page" w:hAnchor="page" w:x="1776" w:y="4153" w:anchorLock="1"/>
        <w:jc w:val="center"/>
        <w:rPr>
          <w:sz w:val="32"/>
          <w:szCs w:val="32"/>
        </w:rPr>
      </w:pPr>
      <w:r w:rsidRPr="006674F5">
        <w:rPr>
          <w:rFonts w:ascii="Arial" w:hAnsi="Arial"/>
          <w:b/>
          <w:sz w:val="32"/>
          <w:szCs w:val="32"/>
        </w:rPr>
        <w:t>MPC Data Limited</w:t>
      </w:r>
    </w:p>
    <w:p w:rsidR="00B7410A" w:rsidRDefault="00B7410A"/>
    <w:p w:rsidR="00B7410A" w:rsidRDefault="00B7410A">
      <w:pPr>
        <w:framePr w:w="8312" w:h="1701" w:hRule="exact" w:hSpace="181" w:wrap="around" w:hAnchor="margin" w:yAlign="bottom" w:anchorLock="1"/>
        <w:pBdr>
          <w:top w:val="single" w:sz="6" w:space="1" w:color="auto"/>
        </w:pBdr>
        <w:spacing w:line="360" w:lineRule="auto"/>
      </w:pPr>
      <w:r>
        <w:t>Revision:</w:t>
      </w:r>
      <w:r>
        <w:tab/>
      </w:r>
      <w:r>
        <w:tab/>
      </w:r>
      <w:r w:rsidR="0031040D">
        <w:fldChar w:fldCharType="begin"/>
      </w:r>
      <w:r w:rsidR="000E68E7">
        <w:instrText>DocProperty Revision</w:instrText>
      </w:r>
      <w:r w:rsidR="0031040D">
        <w:fldChar w:fldCharType="separate"/>
      </w:r>
      <w:r w:rsidR="00373CB4">
        <w:t>Draft 1a</w:t>
      </w:r>
      <w:r w:rsidR="0031040D">
        <w:fldChar w:fldCharType="end"/>
      </w:r>
      <w:r>
        <w:br/>
        <w:t>Date:</w:t>
      </w:r>
      <w:r>
        <w:tab/>
      </w:r>
      <w:r>
        <w:tab/>
      </w:r>
      <w:r>
        <w:tab/>
      </w:r>
      <w:fldSimple w:instr="savedate \@ &quot;d MMMM, yyyy&quot;">
        <w:r w:rsidR="009661A9">
          <w:rPr>
            <w:noProof/>
          </w:rPr>
          <w:t>1 July, 2011</w:t>
        </w:r>
      </w:fldSimple>
      <w:r>
        <w:rPr>
          <w:i/>
        </w:rPr>
        <w:br/>
      </w:r>
      <w:r>
        <w:t>Reference</w:t>
      </w:r>
      <w:r>
        <w:tab/>
      </w:r>
      <w:r>
        <w:tab/>
      </w:r>
      <w:fldSimple w:instr="DocProperty &quot;Reference&quot;">
        <w:r w:rsidR="001739FD">
          <w:t>3092-UD01</w:t>
        </w:r>
      </w:fldSimple>
      <w:r>
        <w:br/>
        <w:t>Approved:</w:t>
      </w:r>
      <w:r>
        <w:tab/>
      </w:r>
      <w:r>
        <w:tab/>
      </w:r>
      <w:r>
        <w:br/>
      </w:r>
    </w:p>
    <w:p w:rsidR="00B7410A" w:rsidRDefault="00B74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240" w:line="240" w:lineRule="exact"/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</w:pPr>
    </w:p>
    <w:p w:rsidR="00B7410A" w:rsidRDefault="00B7410A">
      <w:pPr>
        <w:jc w:val="center"/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</w:pPr>
    </w:p>
    <w:p w:rsidR="00B7410A" w:rsidRDefault="00B7410A">
      <w:pPr>
        <w:rPr>
          <w:rFonts w:ascii="Tms Rmn" w:hAnsi="Tms Rmn"/>
        </w:rPr>
        <w:sectPr w:rsidR="00B7410A" w:rsidSect="00BD19CD">
          <w:footerReference w:type="even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09" w:gutter="0"/>
          <w:pgNumType w:start="0"/>
          <w:cols w:space="720"/>
          <w:titlePg/>
        </w:sectPr>
      </w:pPr>
    </w:p>
    <w:p w:rsidR="00B7410A" w:rsidRDefault="00B7410A">
      <w:pPr>
        <w:pStyle w:val="UnnumberedHeading1"/>
      </w:pPr>
      <w:r>
        <w:lastRenderedPageBreak/>
        <w:t>Document Change History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25"/>
        <w:gridCol w:w="1293"/>
        <w:gridCol w:w="3119"/>
        <w:gridCol w:w="1275"/>
        <w:gridCol w:w="1560"/>
      </w:tblGrid>
      <w:tr w:rsidR="00B7410A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A" w:rsidRDefault="00B74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A" w:rsidRDefault="00B74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A" w:rsidRDefault="00B74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Amendment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A" w:rsidRDefault="00B74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A" w:rsidRDefault="00B74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A31F2C" w:rsidTr="00DF6E0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C" w:rsidRDefault="00A31F2C" w:rsidP="00DF6E05">
            <w:pPr>
              <w:jc w:val="center"/>
            </w:pPr>
            <w:r>
              <w:t>Draft 1a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C" w:rsidRDefault="00A31F2C" w:rsidP="00DF6E05">
            <w:pPr>
              <w:jc w:val="center"/>
            </w:pPr>
            <w:r>
              <w:t>All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C" w:rsidRDefault="00A31F2C" w:rsidP="00DF6E05">
            <w:r>
              <w:t xml:space="preserve">Initial version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C" w:rsidRDefault="00C62BA2" w:rsidP="00DF6E05">
            <w:pPr>
              <w:jc w:val="center"/>
            </w:pPr>
            <w:proofErr w:type="spellStart"/>
            <w:r>
              <w:t>SBashford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C" w:rsidRDefault="00A31F2C" w:rsidP="00C62BA2">
            <w:pPr>
              <w:jc w:val="center"/>
            </w:pPr>
            <w:r>
              <w:t>1</w:t>
            </w:r>
            <w:r w:rsidR="00C62BA2">
              <w:t>6</w:t>
            </w:r>
            <w:r w:rsidRPr="006F32A5">
              <w:rPr>
                <w:vertAlign w:val="superscript"/>
              </w:rPr>
              <w:t>th</w:t>
            </w:r>
            <w:r>
              <w:t xml:space="preserve"> </w:t>
            </w:r>
            <w:r w:rsidR="00C62BA2">
              <w:t>May</w:t>
            </w:r>
            <w:r>
              <w:t xml:space="preserve"> 2011</w:t>
            </w:r>
          </w:p>
        </w:tc>
      </w:tr>
      <w:tr w:rsidR="009645AD" w:rsidTr="00DF6E0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D" w:rsidRDefault="009645AD" w:rsidP="00DF6E05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D" w:rsidRDefault="009645AD" w:rsidP="00DF6E0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D" w:rsidRDefault="009645AD" w:rsidP="00DF6E0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D" w:rsidRDefault="009645AD" w:rsidP="00DF6E0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D" w:rsidRDefault="009645AD" w:rsidP="00EC70CC">
            <w:pPr>
              <w:jc w:val="center"/>
            </w:pPr>
          </w:p>
        </w:tc>
      </w:tr>
      <w:tr w:rsidR="00A15F0C" w:rsidTr="00DF6E0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C" w:rsidRDefault="00A15F0C" w:rsidP="00DF6E05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C" w:rsidRDefault="00A15F0C" w:rsidP="00DF6E0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C" w:rsidRDefault="00A15F0C" w:rsidP="00DF6E0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C" w:rsidRDefault="00A15F0C" w:rsidP="00DF6E0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C" w:rsidRDefault="00A15F0C" w:rsidP="00EC70CC">
            <w:pPr>
              <w:jc w:val="center"/>
            </w:pPr>
          </w:p>
        </w:tc>
      </w:tr>
      <w:tr w:rsidR="007C3807" w:rsidTr="00DF6E0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Default="007C3807" w:rsidP="00DF6E05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Default="007C3807" w:rsidP="00DF6E0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Default="007C3807" w:rsidP="00BB18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Default="007C3807" w:rsidP="00BB18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Default="007C3807" w:rsidP="00EC70CC">
            <w:pPr>
              <w:jc w:val="center"/>
            </w:pPr>
          </w:p>
        </w:tc>
      </w:tr>
    </w:tbl>
    <w:p w:rsidR="00D64AC7" w:rsidRDefault="0031040D">
      <w:pPr>
        <w:tabs>
          <w:tab w:val="left" w:pos="6480"/>
        </w:tabs>
        <w:jc w:val="center"/>
      </w:pPr>
      <w:r w:rsidRPr="0031040D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4.95pt;margin-top:59.6pt;width:423pt;height:27pt;z-index:251657728;mso-position-horizontal-relative:text;mso-position-vertical-relative:text" stroked="f">
            <v:textbox style="mso-next-textbox:#_x0000_s1072">
              <w:txbxContent>
                <w:p w:rsidR="00BB1822" w:rsidRDefault="00BB1822">
                  <w:pPr>
                    <w:jc w:val="center"/>
                  </w:pPr>
                  <w:r>
                    <w:t xml:space="preserve">© Copyright MPC Data Limited </w:t>
                  </w:r>
                  <w:fldSimple w:instr=" SAVEDATE \@ &quot;yyyy&quot; \* MERGEFORMAT ">
                    <w:r w:rsidR="005A1679">
                      <w:rPr>
                        <w:noProof/>
                      </w:rPr>
                      <w:t>2011</w:t>
                    </w:r>
                  </w:fldSimple>
                  <w:r>
                    <w:t xml:space="preserve"> </w:t>
                  </w:r>
                  <w:proofErr w:type="gramStart"/>
                  <w:r>
                    <w:t>All</w:t>
                  </w:r>
                  <w:proofErr w:type="gramEnd"/>
                  <w:r>
                    <w:t xml:space="preserve"> trademarks are hereby acknowledged.</w:t>
                  </w:r>
                </w:p>
              </w:txbxContent>
            </v:textbox>
          </v:shape>
        </w:pict>
      </w:r>
    </w:p>
    <w:p w:rsidR="00D64AC7" w:rsidRPr="00D64AC7" w:rsidRDefault="00D64AC7" w:rsidP="00D64AC7"/>
    <w:p w:rsidR="00D64AC7" w:rsidRPr="00D64AC7" w:rsidRDefault="00D64AC7" w:rsidP="00D64AC7"/>
    <w:p w:rsidR="00D64AC7" w:rsidRPr="00D64AC7" w:rsidRDefault="00D64AC7" w:rsidP="00D64AC7"/>
    <w:p w:rsidR="00D64AC7" w:rsidRPr="00D64AC7" w:rsidRDefault="00D64AC7" w:rsidP="00D64AC7"/>
    <w:p w:rsidR="00D64AC7" w:rsidRDefault="00D64AC7" w:rsidP="00D64AC7">
      <w:pPr>
        <w:tabs>
          <w:tab w:val="left" w:pos="2350"/>
          <w:tab w:val="left" w:pos="6480"/>
        </w:tabs>
      </w:pPr>
      <w:r>
        <w:tab/>
      </w:r>
    </w:p>
    <w:p w:rsidR="00B7410A" w:rsidRDefault="00B7410A">
      <w:pPr>
        <w:tabs>
          <w:tab w:val="left" w:pos="6480"/>
        </w:tabs>
        <w:jc w:val="center"/>
        <w:rPr>
          <w:rFonts w:ascii="Arial" w:hAnsi="Arial"/>
        </w:rPr>
      </w:pPr>
      <w:r w:rsidRPr="00D64AC7">
        <w:br w:type="page"/>
      </w:r>
      <w:r w:rsidR="005A1679">
        <w:rPr>
          <w:rFonts w:ascii="Arial" w:hAnsi="Arial"/>
          <w:b/>
          <w:sz w:val="26"/>
        </w:rPr>
        <w:lastRenderedPageBreak/>
        <w:t>Table o</w:t>
      </w:r>
      <w:r>
        <w:rPr>
          <w:rFonts w:ascii="Arial" w:hAnsi="Arial"/>
          <w:b/>
          <w:sz w:val="26"/>
        </w:rPr>
        <w:t>f Contents</w:t>
      </w:r>
    </w:p>
    <w:p w:rsidR="00837EF5" w:rsidRDefault="0031040D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fldChar w:fldCharType="begin"/>
      </w:r>
      <w:r w:rsidR="00B7410A">
        <w:instrText>TOC \o</w:instrText>
      </w:r>
      <w:r>
        <w:fldChar w:fldCharType="separate"/>
      </w:r>
      <w:r w:rsidR="00837EF5">
        <w:rPr>
          <w:noProof/>
        </w:rPr>
        <w:t>1. Introduction</w:t>
      </w:r>
      <w:r w:rsidR="00837EF5">
        <w:rPr>
          <w:noProof/>
        </w:rPr>
        <w:tab/>
      </w:r>
      <w:r>
        <w:rPr>
          <w:noProof/>
        </w:rPr>
        <w:fldChar w:fldCharType="begin"/>
      </w:r>
      <w:r w:rsidR="00837EF5">
        <w:rPr>
          <w:noProof/>
        </w:rPr>
        <w:instrText xml:space="preserve"> PAGEREF _Toc292966716 \h </w:instrText>
      </w:r>
      <w:r>
        <w:rPr>
          <w:noProof/>
        </w:rPr>
      </w:r>
      <w:r>
        <w:rPr>
          <w:noProof/>
        </w:rPr>
        <w:fldChar w:fldCharType="separate"/>
      </w:r>
      <w:r w:rsidR="00C15A4E">
        <w:rPr>
          <w:noProof/>
        </w:rPr>
        <w:t>1</w:t>
      </w:r>
      <w:r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2. Scope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_Toc292966717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1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3. References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_Toc292966718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1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4. System Requirements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_Toc292966719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2</w:t>
      </w:r>
      <w:r w:rsidR="0031040D">
        <w:rPr>
          <w:noProof/>
        </w:rPr>
        <w:fldChar w:fldCharType="end"/>
      </w:r>
    </w:p>
    <w:p w:rsidR="00837EF5" w:rsidRDefault="00837EF5">
      <w:pPr>
        <w:pStyle w:val="TOC2"/>
        <w:rPr>
          <w:rFonts w:asciiTheme="minorHAnsi" w:eastAsiaTheme="minorEastAsia" w:hAnsiTheme="minorHAnsi" w:cstheme="minorBidi"/>
          <w:bCs w:val="0"/>
          <w:noProof/>
          <w:szCs w:val="22"/>
          <w:lang w:val="en-US"/>
        </w:rPr>
      </w:pPr>
      <w:r>
        <w:rPr>
          <w:noProof/>
        </w:rPr>
        <w:t>4.1.</w:t>
      </w:r>
      <w:r w:rsidRPr="006A5D2D">
        <w:rPr>
          <w:noProof/>
        </w:rPr>
        <w:t xml:space="preserve"> Target Requirements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_Toc292966720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2</w:t>
      </w:r>
      <w:r w:rsidR="0031040D">
        <w:rPr>
          <w:noProof/>
        </w:rPr>
        <w:fldChar w:fldCharType="end"/>
      </w:r>
    </w:p>
    <w:p w:rsidR="00837EF5" w:rsidRDefault="00837EF5">
      <w:pPr>
        <w:pStyle w:val="TOC2"/>
        <w:rPr>
          <w:rFonts w:asciiTheme="minorHAnsi" w:eastAsiaTheme="minorEastAsia" w:hAnsiTheme="minorHAnsi" w:cstheme="minorBidi"/>
          <w:bCs w:val="0"/>
          <w:noProof/>
          <w:szCs w:val="22"/>
          <w:lang w:val="en-US"/>
        </w:rPr>
      </w:pPr>
      <w:r>
        <w:rPr>
          <w:noProof/>
        </w:rPr>
        <w:t>4.2.</w:t>
      </w:r>
      <w:r w:rsidRPr="006A5D2D">
        <w:rPr>
          <w:noProof/>
        </w:rPr>
        <w:t xml:space="preserve"> Host Requirements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_Toc292966721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2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5. System Layout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_Toc292966722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2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6. Getting Started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_Toc292966723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2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7. Building the BSP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_Toc292966724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2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8. Connect your Hardware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_Toc292966725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2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9. Getting IPL onto the target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_Toc292966726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2</w:t>
      </w:r>
      <w:r w:rsidR="0031040D">
        <w:rPr>
          <w:noProof/>
        </w:rPr>
        <w:fldChar w:fldCharType="end"/>
      </w:r>
    </w:p>
    <w:p w:rsidR="00837EF5" w:rsidRDefault="00837EF5">
      <w:pPr>
        <w:pStyle w:val="TOC2"/>
        <w:rPr>
          <w:rFonts w:asciiTheme="minorHAnsi" w:eastAsiaTheme="minorEastAsia" w:hAnsiTheme="minorHAnsi" w:cstheme="minorBidi"/>
          <w:bCs w:val="0"/>
          <w:noProof/>
          <w:szCs w:val="22"/>
          <w:lang w:val="en-US"/>
        </w:rPr>
      </w:pPr>
      <w:r>
        <w:rPr>
          <w:noProof/>
        </w:rPr>
        <w:t>9.1. Using a Linux host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_Toc292966727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2</w:t>
      </w:r>
      <w:r w:rsidR="0031040D">
        <w:rPr>
          <w:noProof/>
        </w:rPr>
        <w:fldChar w:fldCharType="end"/>
      </w:r>
    </w:p>
    <w:p w:rsidR="00837EF5" w:rsidRDefault="00837EF5">
      <w:pPr>
        <w:pStyle w:val="TOC2"/>
        <w:rPr>
          <w:rFonts w:asciiTheme="minorHAnsi" w:eastAsiaTheme="minorEastAsia" w:hAnsiTheme="minorHAnsi" w:cstheme="minorBidi"/>
          <w:bCs w:val="0"/>
          <w:noProof/>
          <w:szCs w:val="22"/>
          <w:lang w:val="en-US"/>
        </w:rPr>
      </w:pPr>
      <w:r>
        <w:rPr>
          <w:noProof/>
        </w:rPr>
        <w:t>9.2. Using a Windows host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_Toc292966728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3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10. Setup your environment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_Toc292966729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3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11. Boot the IFS image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_Toc292966730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3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12. Driver Command Summary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_Toc292966731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3</w:t>
      </w:r>
      <w:r w:rsidR="0031040D">
        <w:rPr>
          <w:noProof/>
        </w:rPr>
        <w:fldChar w:fldCharType="end"/>
      </w:r>
    </w:p>
    <w:p w:rsidR="00837EF5" w:rsidRDefault="00837EF5">
      <w:pPr>
        <w:pStyle w:val="TOC2"/>
        <w:rPr>
          <w:rFonts w:asciiTheme="minorHAnsi" w:eastAsiaTheme="minorEastAsia" w:hAnsiTheme="minorHAnsi" w:cstheme="minorBidi"/>
          <w:bCs w:val="0"/>
          <w:noProof/>
          <w:szCs w:val="22"/>
          <w:lang w:val="en-US"/>
        </w:rPr>
      </w:pPr>
      <w:r w:rsidRPr="006A5D2D">
        <w:rPr>
          <w:noProof/>
          <w:color w:val="000000"/>
          <w:lang w:eastAsia="en-GB"/>
        </w:rPr>
        <w:t>12.1. Startup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_Toc292966732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3</w:t>
      </w:r>
      <w:r w:rsidR="0031040D">
        <w:rPr>
          <w:noProof/>
        </w:rPr>
        <w:fldChar w:fldCharType="end"/>
      </w:r>
    </w:p>
    <w:p w:rsidR="00837EF5" w:rsidRDefault="00837EF5">
      <w:pPr>
        <w:pStyle w:val="TOC2"/>
        <w:rPr>
          <w:rFonts w:asciiTheme="minorHAnsi" w:eastAsiaTheme="minorEastAsia" w:hAnsiTheme="minorHAnsi" w:cstheme="minorBidi"/>
          <w:bCs w:val="0"/>
          <w:noProof/>
          <w:szCs w:val="22"/>
          <w:lang w:val="en-US"/>
        </w:rPr>
      </w:pPr>
      <w:r w:rsidRPr="006A5D2D">
        <w:rPr>
          <w:noProof/>
          <w:color w:val="000000"/>
          <w:lang w:eastAsia="en-GB"/>
        </w:rPr>
        <w:t>12.2. Serial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_Toc292966733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4</w:t>
      </w:r>
      <w:r w:rsidR="0031040D">
        <w:rPr>
          <w:noProof/>
        </w:rPr>
        <w:fldChar w:fldCharType="end"/>
      </w:r>
    </w:p>
    <w:p w:rsidR="00837EF5" w:rsidRDefault="00837EF5">
      <w:pPr>
        <w:pStyle w:val="TOC2"/>
        <w:rPr>
          <w:rFonts w:asciiTheme="minorHAnsi" w:eastAsiaTheme="minorEastAsia" w:hAnsiTheme="minorHAnsi" w:cstheme="minorBidi"/>
          <w:bCs w:val="0"/>
          <w:noProof/>
          <w:szCs w:val="22"/>
          <w:lang w:val="en-US"/>
        </w:rPr>
      </w:pPr>
      <w:r w:rsidRPr="006A5D2D">
        <w:rPr>
          <w:noProof/>
          <w:color w:val="000000"/>
          <w:lang w:eastAsia="en-GB"/>
        </w:rPr>
        <w:t>12.3. Network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_Toc292966734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4</w:t>
      </w:r>
      <w:r w:rsidR="0031040D">
        <w:rPr>
          <w:noProof/>
        </w:rPr>
        <w:fldChar w:fldCharType="end"/>
      </w:r>
    </w:p>
    <w:p w:rsidR="00837EF5" w:rsidRDefault="00837EF5">
      <w:pPr>
        <w:pStyle w:val="TOC2"/>
        <w:rPr>
          <w:rFonts w:asciiTheme="minorHAnsi" w:eastAsiaTheme="minorEastAsia" w:hAnsiTheme="minorHAnsi" w:cstheme="minorBidi"/>
          <w:bCs w:val="0"/>
          <w:noProof/>
          <w:szCs w:val="22"/>
          <w:lang w:val="en-US"/>
        </w:rPr>
      </w:pPr>
      <w:r>
        <w:rPr>
          <w:noProof/>
        </w:rPr>
        <w:t>12.4. Watchdog Timer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_Toc292966735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4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13. Driver Command Details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_Toc292966736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4</w:t>
      </w:r>
      <w:r w:rsidR="0031040D">
        <w:rPr>
          <w:noProof/>
        </w:rPr>
        <w:fldChar w:fldCharType="end"/>
      </w:r>
    </w:p>
    <w:p w:rsidR="00837EF5" w:rsidRDefault="00837EF5">
      <w:pPr>
        <w:pStyle w:val="TOC2"/>
        <w:rPr>
          <w:rFonts w:asciiTheme="minorHAnsi" w:eastAsiaTheme="minorEastAsia" w:hAnsiTheme="minorHAnsi" w:cstheme="minorBidi"/>
          <w:bCs w:val="0"/>
          <w:noProof/>
          <w:szCs w:val="22"/>
          <w:lang w:val="en-US"/>
        </w:rPr>
      </w:pPr>
      <w:r>
        <w:rPr>
          <w:noProof/>
        </w:rPr>
        <w:t>13.1. Serial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_Toc292966737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6</w:t>
      </w:r>
      <w:r w:rsidR="0031040D">
        <w:rPr>
          <w:noProof/>
        </w:rPr>
        <w:fldChar w:fldCharType="end"/>
      </w:r>
    </w:p>
    <w:p w:rsidR="00837EF5" w:rsidRDefault="00837EF5">
      <w:pPr>
        <w:pStyle w:val="TOC2"/>
        <w:rPr>
          <w:rFonts w:asciiTheme="minorHAnsi" w:eastAsiaTheme="minorEastAsia" w:hAnsiTheme="minorHAnsi" w:cstheme="minorBidi"/>
          <w:bCs w:val="0"/>
          <w:noProof/>
          <w:szCs w:val="22"/>
          <w:lang w:val="en-US"/>
        </w:rPr>
      </w:pPr>
      <w:r>
        <w:rPr>
          <w:noProof/>
        </w:rPr>
        <w:t>13.2. Network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_Toc292966738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6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14. Hints and Tips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_Toc292966739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7</w:t>
      </w:r>
      <w:r w:rsidR="0031040D">
        <w:rPr>
          <w:noProof/>
        </w:rPr>
        <w:fldChar w:fldCharType="end"/>
      </w:r>
    </w:p>
    <w:p w:rsidR="00837EF5" w:rsidRDefault="00837EF5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noProof/>
        </w:rPr>
        <w:t>15. Known Issues</w:t>
      </w:r>
      <w:r>
        <w:rPr>
          <w:noProof/>
        </w:rPr>
        <w:tab/>
      </w:r>
      <w:r w:rsidR="0031040D">
        <w:rPr>
          <w:noProof/>
        </w:rPr>
        <w:fldChar w:fldCharType="begin"/>
      </w:r>
      <w:r>
        <w:rPr>
          <w:noProof/>
        </w:rPr>
        <w:instrText xml:space="preserve"> PAGEREF _Toc292966740 \h </w:instrText>
      </w:r>
      <w:r w:rsidR="0031040D">
        <w:rPr>
          <w:noProof/>
        </w:rPr>
      </w:r>
      <w:r w:rsidR="0031040D">
        <w:rPr>
          <w:noProof/>
        </w:rPr>
        <w:fldChar w:fldCharType="separate"/>
      </w:r>
      <w:r w:rsidR="00C15A4E">
        <w:rPr>
          <w:noProof/>
        </w:rPr>
        <w:t>7</w:t>
      </w:r>
      <w:r w:rsidR="0031040D">
        <w:rPr>
          <w:noProof/>
        </w:rPr>
        <w:fldChar w:fldCharType="end"/>
      </w:r>
    </w:p>
    <w:p w:rsidR="00B7410A" w:rsidRDefault="0031040D">
      <w:pPr>
        <w:pStyle w:val="TOC1"/>
        <w:sectPr w:rsidR="00B7410A" w:rsidSect="00BD19CD">
          <w:headerReference w:type="default" r:id="rId13"/>
          <w:footerReference w:type="default" r:id="rId14"/>
          <w:pgSz w:w="11907" w:h="16840" w:code="9"/>
          <w:pgMar w:top="1440" w:right="1800" w:bottom="1440" w:left="1800" w:header="720" w:footer="720" w:gutter="0"/>
          <w:pgNumType w:start="1"/>
          <w:cols w:space="720"/>
        </w:sectPr>
      </w:pPr>
      <w:r>
        <w:fldChar w:fldCharType="end"/>
      </w:r>
    </w:p>
    <w:p w:rsidR="00B7410A" w:rsidRDefault="00B7410A">
      <w:pPr>
        <w:pStyle w:val="Heading1"/>
      </w:pPr>
      <w:bookmarkStart w:id="0" w:name="_Toc292966716"/>
      <w:r>
        <w:lastRenderedPageBreak/>
        <w:t>Introduction</w:t>
      </w:r>
      <w:bookmarkEnd w:id="0"/>
    </w:p>
    <w:p w:rsidR="006F32A5" w:rsidRDefault="006F32A5" w:rsidP="006F32A5">
      <w:bookmarkStart w:id="1" w:name="_Toc237758543"/>
      <w:bookmarkStart w:id="2" w:name="_Toc237766870"/>
      <w:r>
        <w:t>This is the Quick Start Guide for the QNX 6.5.0</w:t>
      </w:r>
      <w:r w:rsidR="00206D5D">
        <w:t xml:space="preserve"> </w:t>
      </w:r>
      <w:r>
        <w:t xml:space="preserve">BSP for the </w:t>
      </w:r>
      <w:r w:rsidR="00C824FE">
        <w:t xml:space="preserve">Freescale </w:t>
      </w:r>
      <w:r w:rsidR="005570F4">
        <w:t>i</w:t>
      </w:r>
      <w:r w:rsidR="00811D0E">
        <w:t>.</w:t>
      </w:r>
      <w:r w:rsidR="005570F4">
        <w:t>MX</w:t>
      </w:r>
      <w:r w:rsidR="00811D0E">
        <w:t>53QSB</w:t>
      </w:r>
      <w:r>
        <w:t xml:space="preserve"> platform.  More information on this platform can be found in the system reference manual, reference [</w:t>
      </w:r>
      <w:r w:rsidR="0031040D">
        <w:fldChar w:fldCharType="begin"/>
      </w:r>
      <w:r w:rsidR="00ED2AA4">
        <w:instrText xml:space="preserve"> REF _Ref283820474 \r \h </w:instrText>
      </w:r>
      <w:r w:rsidR="0031040D">
        <w:fldChar w:fldCharType="separate"/>
      </w:r>
      <w:r w:rsidR="00C15A4E">
        <w:t>1</w:t>
      </w:r>
      <w:r w:rsidR="0031040D">
        <w:fldChar w:fldCharType="end"/>
      </w:r>
      <w:r w:rsidR="00ED2AA4">
        <w:t>]</w:t>
      </w:r>
    </w:p>
    <w:p w:rsidR="006F32A5" w:rsidRDefault="006F32A5" w:rsidP="006F32A5"/>
    <w:p w:rsidR="00081AA2" w:rsidRDefault="00081AA2" w:rsidP="00081AA2">
      <w:pPr>
        <w:pStyle w:val="Heading1"/>
      </w:pPr>
      <w:bookmarkStart w:id="3" w:name="_Toc292966717"/>
      <w:r>
        <w:t>Scope</w:t>
      </w:r>
      <w:bookmarkEnd w:id="1"/>
      <w:bookmarkEnd w:id="2"/>
      <w:bookmarkEnd w:id="3"/>
    </w:p>
    <w:p w:rsidR="006F32A5" w:rsidRDefault="006F32A5" w:rsidP="006F32A5">
      <w:r>
        <w:t xml:space="preserve">This revision of the Quick Start Guide describes the </w:t>
      </w:r>
      <w:r w:rsidR="007756FC">
        <w:t>i</w:t>
      </w:r>
      <w:r w:rsidR="00811D0E">
        <w:t>.</w:t>
      </w:r>
      <w:r w:rsidR="007756FC">
        <w:t>MX</w:t>
      </w:r>
      <w:r w:rsidR="00811D0E">
        <w:t>53QSB</w:t>
      </w:r>
      <w:r w:rsidR="00206D5D">
        <w:t xml:space="preserve"> BSP for QNX 6.5.0 </w:t>
      </w:r>
      <w:r>
        <w:t>produced by MPC Data</w:t>
      </w:r>
      <w:r w:rsidR="007756FC">
        <w:t xml:space="preserve"> for the first milestone release</w:t>
      </w:r>
      <w:r>
        <w:t>. This document describes steps to build the BSP and use the included drivers.  Further information on developing for QNX can be found on the QNX website, reference [2].</w:t>
      </w:r>
    </w:p>
    <w:p w:rsidR="006F32A5" w:rsidRDefault="006F32A5" w:rsidP="006F32A5"/>
    <w:p w:rsidR="00B7410A" w:rsidRDefault="00B7410A">
      <w:pPr>
        <w:pStyle w:val="Heading1"/>
      </w:pPr>
      <w:bookmarkStart w:id="4" w:name="_Toc292966718"/>
      <w:r>
        <w:t>References</w:t>
      </w:r>
      <w:bookmarkEnd w:id="4"/>
    </w:p>
    <w:p w:rsidR="006F32A5" w:rsidRDefault="007756FC" w:rsidP="00CB43C1">
      <w:pPr>
        <w:numPr>
          <w:ilvl w:val="0"/>
          <w:numId w:val="4"/>
        </w:numPr>
      </w:pPr>
      <w:bookmarkStart w:id="5" w:name="_Ref283820474"/>
      <w:r>
        <w:t>iMX</w:t>
      </w:r>
      <w:r w:rsidR="00BA02F1">
        <w:t>53</w:t>
      </w:r>
      <w:r w:rsidR="006F32A5" w:rsidRPr="00866C99">
        <w:t>-</w:t>
      </w:r>
      <w:r w:rsidR="00BA02F1">
        <w:t>QSB</w:t>
      </w:r>
      <w:r w:rsidR="006F32A5" w:rsidRPr="00866C99">
        <w:t xml:space="preserve"> Specification</w:t>
      </w:r>
      <w:r w:rsidR="00464A1E">
        <w:t xml:space="preserve">, </w:t>
      </w:r>
      <w:r w:rsidR="00BA02F1">
        <w:t>MCIMX53</w:t>
      </w:r>
      <w:r w:rsidRPr="007756FC">
        <w:t>RM.pdf</w:t>
      </w:r>
      <w:r w:rsidR="00464A1E">
        <w:t xml:space="preserve">, </w:t>
      </w:r>
      <w:r w:rsidR="006F32A5">
        <w:t>Freescale Semiconductor</w:t>
      </w:r>
      <w:bookmarkEnd w:id="5"/>
    </w:p>
    <w:p w:rsidR="006F32A5" w:rsidRDefault="00863237" w:rsidP="00CB43C1">
      <w:pPr>
        <w:numPr>
          <w:ilvl w:val="0"/>
          <w:numId w:val="4"/>
        </w:numPr>
      </w:pPr>
      <w:r>
        <w:t>Documentation for QNX</w:t>
      </w:r>
      <w:r w:rsidR="006F32A5">
        <w:br/>
      </w:r>
      <w:hyperlink r:id="rId15" w:history="1">
        <w:r w:rsidRPr="00B408DC">
          <w:rPr>
            <w:rStyle w:val="Hyperlink"/>
          </w:rPr>
          <w:t>www.qnx.com/developers/docs/</w:t>
        </w:r>
      </w:hyperlink>
    </w:p>
    <w:p w:rsidR="004B5E91" w:rsidRDefault="004B5E91" w:rsidP="00EA6FBB">
      <w:pPr>
        <w:numPr>
          <w:ilvl w:val="0"/>
          <w:numId w:val="4"/>
        </w:numPr>
        <w:spacing w:after="0"/>
      </w:pPr>
      <w:r>
        <w:t>i</w:t>
      </w:r>
      <w:r w:rsidR="00811D0E">
        <w:t>.</w:t>
      </w:r>
      <w:r>
        <w:t>MX</w:t>
      </w:r>
      <w:r w:rsidR="00811D0E">
        <w:t>53QSB</w:t>
      </w:r>
      <w:r>
        <w:t xml:space="preserve"> </w:t>
      </w:r>
      <w:r w:rsidR="00195CFA">
        <w:t xml:space="preserve">reference on Freescale </w:t>
      </w:r>
      <w:r>
        <w:t>website</w:t>
      </w:r>
    </w:p>
    <w:p w:rsidR="004B5E91" w:rsidRDefault="0031040D" w:rsidP="00EA6FBB">
      <w:pPr>
        <w:spacing w:after="0"/>
        <w:ind w:left="720"/>
      </w:pPr>
      <w:hyperlink r:id="rId16" w:history="1">
        <w:r w:rsidR="00195CFA" w:rsidRPr="00AA3520">
          <w:rPr>
            <w:rStyle w:val="Hyperlink"/>
          </w:rPr>
          <w:t>www.freescale.com/</w:t>
        </w:r>
      </w:hyperlink>
    </w:p>
    <w:p w:rsidR="006C28BB" w:rsidRDefault="006C28BB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:rsidR="006C28BB" w:rsidRDefault="006C28BB" w:rsidP="006C28BB">
      <w:pPr>
        <w:pStyle w:val="Heading1"/>
      </w:pPr>
      <w:bookmarkStart w:id="6" w:name="_Toc292966719"/>
      <w:r>
        <w:lastRenderedPageBreak/>
        <w:t>System Requirements</w:t>
      </w:r>
      <w:bookmarkEnd w:id="6"/>
    </w:p>
    <w:p w:rsidR="006C28BB" w:rsidRDefault="006C28BB" w:rsidP="005A3F93">
      <w:pPr>
        <w:pStyle w:val="Heading2"/>
      </w:pPr>
      <w:bookmarkStart w:id="7" w:name="_Toc292966720"/>
      <w:r>
        <w:rPr>
          <w:b w:val="0"/>
          <w:bCs/>
        </w:rPr>
        <w:t>Target Requirements</w:t>
      </w:r>
      <w:bookmarkEnd w:id="7"/>
      <w:r>
        <w:t xml:space="preserve"> </w:t>
      </w:r>
    </w:p>
    <w:p w:rsidR="006C28BB" w:rsidRDefault="006C28BB" w:rsidP="00CB43C1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t xml:space="preserve">Board version: </w:t>
      </w:r>
      <w:r w:rsidR="007756FC">
        <w:t>iMX</w:t>
      </w:r>
      <w:r w:rsidR="00BA02F1">
        <w:t>53QSB Rev D.</w:t>
      </w:r>
      <w:r>
        <w:t xml:space="preserve"> </w:t>
      </w:r>
    </w:p>
    <w:p w:rsidR="006C28BB" w:rsidRDefault="00A15F0C" w:rsidP="00CB43C1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t>IPL</w:t>
      </w:r>
    </w:p>
    <w:p w:rsidR="006C28BB" w:rsidRDefault="006C28BB" w:rsidP="005A3F93">
      <w:pPr>
        <w:pStyle w:val="Heading2"/>
      </w:pPr>
      <w:bookmarkStart w:id="8" w:name="_Toc292966721"/>
      <w:r>
        <w:rPr>
          <w:b w:val="0"/>
          <w:bCs/>
        </w:rPr>
        <w:t>Host Requirements</w:t>
      </w:r>
      <w:bookmarkEnd w:id="8"/>
      <w:r>
        <w:t xml:space="preserve"> </w:t>
      </w:r>
    </w:p>
    <w:p w:rsidR="006C28BB" w:rsidRDefault="001E660A" w:rsidP="00BC2D8D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t xml:space="preserve">QNX </w:t>
      </w:r>
      <w:proofErr w:type="spellStart"/>
      <w:r>
        <w:t>Momentics</w:t>
      </w:r>
      <w:proofErr w:type="spellEnd"/>
      <w:r>
        <w:t xml:space="preserve"> 6.5.0 SDP</w:t>
      </w:r>
    </w:p>
    <w:p w:rsidR="006C28BB" w:rsidRDefault="006C28BB" w:rsidP="00CB43C1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t xml:space="preserve">Terminal emulation program </w:t>
      </w:r>
      <w:r w:rsidR="00774442">
        <w:t>(</w:t>
      </w:r>
      <w:proofErr w:type="spellStart"/>
      <w:r w:rsidR="00774442">
        <w:t>Qtalk</w:t>
      </w:r>
      <w:proofErr w:type="spellEnd"/>
      <w:r w:rsidR="00774442">
        <w:t xml:space="preserve">, </w:t>
      </w:r>
      <w:proofErr w:type="spellStart"/>
      <w:r w:rsidR="00774442">
        <w:t>Momentics</w:t>
      </w:r>
      <w:proofErr w:type="spellEnd"/>
      <w:r w:rsidR="00774442">
        <w:t xml:space="preserve"> IDE Terminal, HyperTerminal, etc.</w:t>
      </w:r>
      <w:r w:rsidR="00105D74">
        <w:t>)</w:t>
      </w:r>
    </w:p>
    <w:p w:rsidR="006C28BB" w:rsidRDefault="006C28BB" w:rsidP="00CB43C1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t xml:space="preserve">RS-232 serial port and serial cable, or a USB-to-serial </w:t>
      </w:r>
      <w:r w:rsidR="00774442">
        <w:t>adapter</w:t>
      </w:r>
      <w:r>
        <w:t xml:space="preserve"> </w:t>
      </w:r>
    </w:p>
    <w:p w:rsidR="006C28BB" w:rsidRDefault="006C28BB" w:rsidP="00CB43C1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t>Ethernet link</w:t>
      </w:r>
    </w:p>
    <w:p w:rsidR="006C28BB" w:rsidRDefault="006C28BB" w:rsidP="006C28BB">
      <w:pPr>
        <w:pStyle w:val="Heading1"/>
      </w:pPr>
      <w:bookmarkStart w:id="9" w:name="_Toc292966722"/>
      <w:r>
        <w:t>System Layout</w:t>
      </w:r>
      <w:bookmarkEnd w:id="9"/>
    </w:p>
    <w:tbl>
      <w:tblPr>
        <w:tblW w:w="5543" w:type="dxa"/>
        <w:tblInd w:w="94" w:type="dxa"/>
        <w:tblLook w:val="04A0"/>
      </w:tblPr>
      <w:tblGrid>
        <w:gridCol w:w="1365"/>
        <w:gridCol w:w="1484"/>
        <w:gridCol w:w="2694"/>
      </w:tblGrid>
      <w:tr w:rsidR="00774442" w:rsidRPr="00774442" w:rsidTr="00F74102">
        <w:trPr>
          <w:trHeight w:val="3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774442" w:rsidRPr="00774442" w:rsidRDefault="00774442" w:rsidP="0077444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szCs w:val="22"/>
                <w:lang w:eastAsia="en-GB"/>
              </w:rPr>
            </w:pPr>
            <w:r w:rsidRPr="00774442">
              <w:rPr>
                <w:b/>
                <w:bCs/>
                <w:color w:val="000000"/>
                <w:szCs w:val="22"/>
                <w:lang w:eastAsia="en-GB"/>
              </w:rPr>
              <w:t>Start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774442" w:rsidRPr="00774442" w:rsidRDefault="00774442" w:rsidP="0077444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szCs w:val="22"/>
                <w:lang w:eastAsia="en-GB"/>
              </w:rPr>
            </w:pPr>
            <w:r w:rsidRPr="00774442">
              <w:rPr>
                <w:b/>
                <w:bCs/>
                <w:color w:val="000000"/>
                <w:szCs w:val="22"/>
                <w:lang w:eastAsia="en-GB"/>
              </w:rPr>
              <w:t>End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774442" w:rsidRPr="00774442" w:rsidRDefault="00774442" w:rsidP="0077444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szCs w:val="22"/>
                <w:lang w:eastAsia="en-GB"/>
              </w:rPr>
            </w:pPr>
            <w:r w:rsidRPr="00774442">
              <w:rPr>
                <w:b/>
                <w:bCs/>
                <w:color w:val="000000"/>
                <w:szCs w:val="22"/>
                <w:lang w:eastAsia="en-GB"/>
              </w:rPr>
              <w:t>Item</w:t>
            </w:r>
          </w:p>
        </w:tc>
      </w:tr>
      <w:tr w:rsidR="00774442" w:rsidRPr="00774442" w:rsidTr="00F74102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774442" w:rsidP="00474B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 w:rsidRPr="00774442">
              <w:rPr>
                <w:color w:val="000000"/>
                <w:szCs w:val="22"/>
                <w:lang w:eastAsia="en-GB"/>
              </w:rPr>
              <w:t>0x00</w:t>
            </w:r>
            <w:r w:rsidR="00474B10">
              <w:rPr>
                <w:color w:val="000000"/>
                <w:szCs w:val="22"/>
                <w:lang w:eastAsia="en-GB"/>
              </w:rPr>
              <w:t>0</w:t>
            </w:r>
            <w:r w:rsidRPr="00774442">
              <w:rPr>
                <w:color w:val="000000"/>
                <w:szCs w:val="22"/>
                <w:lang w:eastAsia="en-GB"/>
              </w:rPr>
              <w:t>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474B10" w:rsidRDefault="006A3C8D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  <w:lang w:eastAsia="en-GB"/>
              </w:rPr>
              <w:t>0x0000</w:t>
            </w:r>
            <w:r w:rsidR="00474B10" w:rsidRPr="00474B10">
              <w:rPr>
                <w:color w:val="000000"/>
                <w:szCs w:val="22"/>
                <w:lang w:eastAsia="en-GB"/>
              </w:rPr>
              <w:t>FFFF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6A3C8D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  <w:lang w:eastAsia="en-GB"/>
              </w:rPr>
              <w:t>On-chip RO</w:t>
            </w:r>
            <w:r w:rsidR="00474B10">
              <w:rPr>
                <w:color w:val="000000"/>
                <w:szCs w:val="22"/>
                <w:lang w:eastAsia="en-GB"/>
              </w:rPr>
              <w:t>M</w:t>
            </w:r>
          </w:p>
        </w:tc>
      </w:tr>
      <w:tr w:rsidR="006A3C8D" w:rsidRPr="00774442" w:rsidTr="00F74102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C8D" w:rsidRPr="00774442" w:rsidRDefault="006A3C8D" w:rsidP="006A3C8D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  <w:lang w:eastAsia="en-GB"/>
              </w:rPr>
              <w:t>0x50000000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C8D" w:rsidRPr="00474B10" w:rsidRDefault="006A3C8D" w:rsidP="00474B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  <w:lang w:eastAsia="en-GB"/>
              </w:rPr>
              <w:t>0x6FFFFFFF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C8D" w:rsidRDefault="006A3C8D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  <w:lang w:eastAsia="en-GB"/>
              </w:rPr>
              <w:t>Hardware peripherals</w:t>
            </w:r>
          </w:p>
        </w:tc>
      </w:tr>
      <w:tr w:rsidR="00774442" w:rsidRPr="00774442" w:rsidTr="00F74102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774442" w:rsidP="006A3C8D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 w:rsidRPr="00774442">
              <w:rPr>
                <w:color w:val="000000"/>
                <w:szCs w:val="22"/>
                <w:lang w:eastAsia="en-GB"/>
              </w:rPr>
              <w:t>0x</w:t>
            </w:r>
            <w:r w:rsidR="006A3C8D">
              <w:rPr>
                <w:color w:val="000000"/>
                <w:szCs w:val="22"/>
                <w:lang w:eastAsia="en-GB"/>
              </w:rPr>
              <w:t>7</w:t>
            </w:r>
            <w:r w:rsidRPr="00774442">
              <w:rPr>
                <w:color w:val="000000"/>
                <w:szCs w:val="22"/>
                <w:lang w:eastAsia="en-GB"/>
              </w:rPr>
              <w:t>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474B10" w:rsidRDefault="00774442" w:rsidP="00474B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 w:rsidRPr="00474B10">
              <w:rPr>
                <w:color w:val="000000"/>
                <w:szCs w:val="22"/>
                <w:lang w:eastAsia="en-GB"/>
              </w:rPr>
              <w:t>0x</w:t>
            </w:r>
            <w:r w:rsidR="006A3C8D">
              <w:rPr>
                <w:color w:val="000000"/>
                <w:szCs w:val="22"/>
                <w:lang w:eastAsia="en-GB"/>
              </w:rPr>
              <w:t>E</w:t>
            </w:r>
            <w:r w:rsidRPr="00474B10">
              <w:rPr>
                <w:color w:val="000000"/>
                <w:szCs w:val="22"/>
                <w:lang w:eastAsia="en-GB"/>
              </w:rPr>
              <w:t>FFFFFFF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474B10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  <w:lang w:eastAsia="en-GB"/>
              </w:rPr>
              <w:t>External Memory</w:t>
            </w:r>
          </w:p>
        </w:tc>
      </w:tr>
    </w:tbl>
    <w:p w:rsidR="006C28BB" w:rsidRDefault="006C28BB" w:rsidP="006C28BB">
      <w:pPr>
        <w:pStyle w:val="Heading1"/>
      </w:pPr>
      <w:bookmarkStart w:id="10" w:name="_Toc292966723"/>
      <w:r>
        <w:t>Getting Started</w:t>
      </w:r>
      <w:bookmarkEnd w:id="10"/>
      <w:r w:rsidR="00464A1E">
        <w:t xml:space="preserve"> - </w:t>
      </w:r>
      <w:bookmarkStart w:id="11" w:name="_Toc292966724"/>
      <w:r>
        <w:t>Building the BSP</w:t>
      </w:r>
      <w:bookmarkEnd w:id="11"/>
    </w:p>
    <w:p w:rsidR="006C28BB" w:rsidRPr="000D6189" w:rsidRDefault="00464A1E" w:rsidP="006C28B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C28BB" w:rsidRPr="000D6189">
        <w:rPr>
          <w:sz w:val="22"/>
          <w:szCs w:val="22"/>
        </w:rPr>
        <w:t xml:space="preserve">BSP OS image </w:t>
      </w:r>
      <w:r>
        <w:rPr>
          <w:sz w:val="22"/>
          <w:szCs w:val="22"/>
        </w:rPr>
        <w:t xml:space="preserve">can be built </w:t>
      </w:r>
      <w:r w:rsidR="006C28BB" w:rsidRPr="000D6189">
        <w:rPr>
          <w:sz w:val="22"/>
          <w:szCs w:val="22"/>
        </w:rPr>
        <w:t xml:space="preserve">from the source code </w:t>
      </w:r>
      <w:r w:rsidR="005A3F93" w:rsidRPr="000D6189">
        <w:rPr>
          <w:sz w:val="22"/>
          <w:szCs w:val="22"/>
        </w:rPr>
        <w:t>and</w:t>
      </w:r>
      <w:r w:rsidR="006C28BB" w:rsidRPr="000D6189">
        <w:rPr>
          <w:sz w:val="22"/>
          <w:szCs w:val="22"/>
        </w:rPr>
        <w:t xml:space="preserve"> binary components contained </w:t>
      </w:r>
      <w:r w:rsidR="005A3F93" w:rsidRPr="000D6189">
        <w:rPr>
          <w:sz w:val="22"/>
          <w:szCs w:val="22"/>
        </w:rPr>
        <w:t>in this</w:t>
      </w:r>
      <w:r w:rsidR="006C28BB" w:rsidRPr="000D6189">
        <w:rPr>
          <w:sz w:val="22"/>
          <w:szCs w:val="22"/>
        </w:rPr>
        <w:t xml:space="preserve"> BSP package. </w:t>
      </w:r>
      <w:r w:rsidR="005A3F93" w:rsidRPr="000D6189">
        <w:rPr>
          <w:sz w:val="22"/>
          <w:szCs w:val="22"/>
        </w:rPr>
        <w:t xml:space="preserve"> </w:t>
      </w:r>
      <w:r w:rsidR="006C28BB" w:rsidRPr="000D6189">
        <w:rPr>
          <w:sz w:val="22"/>
          <w:szCs w:val="22"/>
        </w:rPr>
        <w:t xml:space="preserve">For instructions about building a BSP OS image, please refer to the chapter </w:t>
      </w:r>
      <w:r w:rsidR="006C28BB" w:rsidRPr="000D6189">
        <w:rPr>
          <w:i/>
          <w:sz w:val="22"/>
          <w:szCs w:val="22"/>
        </w:rPr>
        <w:t>Working with a BSP</w:t>
      </w:r>
      <w:r w:rsidR="006C28BB" w:rsidRPr="000D6189">
        <w:rPr>
          <w:sz w:val="22"/>
          <w:szCs w:val="22"/>
        </w:rPr>
        <w:t xml:space="preserve"> in the </w:t>
      </w:r>
      <w:r w:rsidR="005A3F93" w:rsidRPr="000D6189">
        <w:rPr>
          <w:sz w:val="22"/>
          <w:szCs w:val="22"/>
        </w:rPr>
        <w:t xml:space="preserve">QNX </w:t>
      </w:r>
      <w:r w:rsidR="006C28BB" w:rsidRPr="000D6189">
        <w:rPr>
          <w:i/>
          <w:sz w:val="22"/>
          <w:szCs w:val="22"/>
        </w:rPr>
        <w:t>Building Embedded Systems</w:t>
      </w:r>
      <w:r w:rsidR="006C28BB" w:rsidRPr="000D6189">
        <w:rPr>
          <w:sz w:val="22"/>
          <w:szCs w:val="22"/>
        </w:rPr>
        <w:t xml:space="preserve"> manual. </w:t>
      </w:r>
    </w:p>
    <w:p w:rsidR="006C28BB" w:rsidRDefault="00464A1E" w:rsidP="006C28BB">
      <w:pPr>
        <w:pStyle w:val="Heading1"/>
      </w:pPr>
      <w:bookmarkStart w:id="12" w:name="_Toc292966725"/>
      <w:bookmarkStart w:id="13" w:name="_Ref296948088"/>
      <w:r>
        <w:t xml:space="preserve">Connect the </w:t>
      </w:r>
      <w:r w:rsidR="006C28BB">
        <w:t>Hardware</w:t>
      </w:r>
      <w:bookmarkEnd w:id="12"/>
      <w:bookmarkEnd w:id="13"/>
    </w:p>
    <w:p w:rsidR="006C28BB" w:rsidRPr="000D6189" w:rsidRDefault="005A3F93" w:rsidP="006C28BB">
      <w:pPr>
        <w:pStyle w:val="NormalWeb"/>
        <w:rPr>
          <w:sz w:val="22"/>
          <w:szCs w:val="22"/>
        </w:rPr>
      </w:pPr>
      <w:r w:rsidRPr="000D6189">
        <w:rPr>
          <w:sz w:val="22"/>
          <w:szCs w:val="22"/>
        </w:rPr>
        <w:t xml:space="preserve">To control the target board </w:t>
      </w:r>
      <w:r w:rsidR="00464A1E">
        <w:rPr>
          <w:sz w:val="22"/>
          <w:szCs w:val="22"/>
        </w:rPr>
        <w:t xml:space="preserve">it </w:t>
      </w:r>
      <w:r w:rsidRPr="000D6189">
        <w:rPr>
          <w:sz w:val="22"/>
          <w:szCs w:val="22"/>
        </w:rPr>
        <w:t>must</w:t>
      </w:r>
      <w:r w:rsidR="00464A1E">
        <w:rPr>
          <w:sz w:val="22"/>
          <w:szCs w:val="22"/>
        </w:rPr>
        <w:t xml:space="preserve"> be </w:t>
      </w:r>
      <w:r w:rsidRPr="000D6189">
        <w:rPr>
          <w:sz w:val="22"/>
          <w:szCs w:val="22"/>
        </w:rPr>
        <w:t>connect</w:t>
      </w:r>
      <w:r w:rsidR="00464A1E">
        <w:rPr>
          <w:sz w:val="22"/>
          <w:szCs w:val="22"/>
        </w:rPr>
        <w:t>ed</w:t>
      </w:r>
      <w:r w:rsidRPr="000D6189">
        <w:rPr>
          <w:sz w:val="22"/>
          <w:szCs w:val="22"/>
        </w:rPr>
        <w:t xml:space="preserve"> </w:t>
      </w:r>
      <w:r w:rsidR="00464A1E">
        <w:rPr>
          <w:sz w:val="22"/>
          <w:szCs w:val="22"/>
        </w:rPr>
        <w:t xml:space="preserve">to the </w:t>
      </w:r>
      <w:r w:rsidRPr="000D6189">
        <w:rPr>
          <w:sz w:val="22"/>
          <w:szCs w:val="22"/>
        </w:rPr>
        <w:t xml:space="preserve">host PC using a crossover (null modem) serial cable.  This should be connected between the </w:t>
      </w:r>
      <w:r w:rsidR="00F74102">
        <w:rPr>
          <w:sz w:val="22"/>
          <w:szCs w:val="22"/>
        </w:rPr>
        <w:t>Debug UART</w:t>
      </w:r>
      <w:r w:rsidRPr="000D6189">
        <w:rPr>
          <w:sz w:val="22"/>
          <w:szCs w:val="22"/>
        </w:rPr>
        <w:t xml:space="preserve"> port of the </w:t>
      </w:r>
      <w:r w:rsidR="00F74102">
        <w:rPr>
          <w:sz w:val="22"/>
          <w:szCs w:val="22"/>
        </w:rPr>
        <w:t>iMX28EVK</w:t>
      </w:r>
      <w:r w:rsidRPr="000D6189">
        <w:rPr>
          <w:sz w:val="22"/>
          <w:szCs w:val="22"/>
        </w:rPr>
        <w:t xml:space="preserve"> and the first serial port of the host PC</w:t>
      </w:r>
      <w:r w:rsidR="00464A1E">
        <w:rPr>
          <w:sz w:val="22"/>
          <w:szCs w:val="22"/>
        </w:rPr>
        <w:t>.</w:t>
      </w:r>
      <w:r w:rsidR="006C28BB" w:rsidRPr="000D6189">
        <w:rPr>
          <w:sz w:val="22"/>
          <w:szCs w:val="22"/>
        </w:rPr>
        <w:t xml:space="preserve"> </w:t>
      </w:r>
    </w:p>
    <w:p w:rsidR="006C28BB" w:rsidRPr="000D6189" w:rsidRDefault="004B1CCE" w:rsidP="006C28BB">
      <w:pPr>
        <w:pStyle w:val="NormalWeb"/>
        <w:rPr>
          <w:sz w:val="22"/>
          <w:szCs w:val="22"/>
        </w:rPr>
      </w:pPr>
      <w:r w:rsidRPr="000D6189">
        <w:rPr>
          <w:sz w:val="22"/>
          <w:szCs w:val="22"/>
        </w:rPr>
        <w:t>The serial terminal should be configured with the</w:t>
      </w:r>
      <w:r w:rsidR="00464A1E">
        <w:rPr>
          <w:sz w:val="22"/>
          <w:szCs w:val="22"/>
        </w:rPr>
        <w:t xml:space="preserve"> following</w:t>
      </w:r>
      <w:r w:rsidRPr="000D6189">
        <w:rPr>
          <w:sz w:val="22"/>
          <w:szCs w:val="22"/>
        </w:rPr>
        <w:t xml:space="preserve"> settings</w:t>
      </w:r>
      <w:r w:rsidR="006C28BB" w:rsidRPr="000D6189">
        <w:rPr>
          <w:sz w:val="22"/>
          <w:szCs w:val="22"/>
        </w:rPr>
        <w:t xml:space="preserve">: </w:t>
      </w:r>
    </w:p>
    <w:tbl>
      <w:tblPr>
        <w:tblW w:w="2424" w:type="dxa"/>
        <w:tblInd w:w="94" w:type="dxa"/>
        <w:tblLook w:val="04A0"/>
      </w:tblPr>
      <w:tblGrid>
        <w:gridCol w:w="1406"/>
        <w:gridCol w:w="1018"/>
      </w:tblGrid>
      <w:tr w:rsidR="00774442" w:rsidRPr="00774442" w:rsidTr="005A3F93">
        <w:trPr>
          <w:trHeight w:val="3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774442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proofErr w:type="spellStart"/>
            <w:r w:rsidRPr="00774442">
              <w:rPr>
                <w:color w:val="000000"/>
                <w:szCs w:val="22"/>
                <w:lang w:eastAsia="en-GB"/>
              </w:rPr>
              <w:t>baudrate</w:t>
            </w:r>
            <w:proofErr w:type="spellEnd"/>
            <w:r w:rsidRPr="00774442">
              <w:rPr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774442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 w:rsidRPr="00774442">
              <w:rPr>
                <w:color w:val="000000"/>
                <w:szCs w:val="22"/>
                <w:lang w:eastAsia="en-GB"/>
              </w:rPr>
              <w:t>115200</w:t>
            </w:r>
          </w:p>
        </w:tc>
      </w:tr>
      <w:tr w:rsidR="00774442" w:rsidRPr="00774442" w:rsidTr="005A3F9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774442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 w:rsidRPr="00774442">
              <w:rPr>
                <w:color w:val="000000"/>
                <w:szCs w:val="22"/>
                <w:lang w:eastAsia="en-GB"/>
              </w:rPr>
              <w:t xml:space="preserve">data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774442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 w:rsidRPr="00774442">
              <w:rPr>
                <w:color w:val="000000"/>
                <w:szCs w:val="22"/>
                <w:lang w:eastAsia="en-GB"/>
              </w:rPr>
              <w:t>8 bit</w:t>
            </w:r>
          </w:p>
        </w:tc>
      </w:tr>
      <w:tr w:rsidR="00774442" w:rsidRPr="00774442" w:rsidTr="005A3F9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774442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 w:rsidRPr="00774442">
              <w:rPr>
                <w:color w:val="000000"/>
                <w:szCs w:val="22"/>
                <w:lang w:eastAsia="en-GB"/>
              </w:rPr>
              <w:t xml:space="preserve">parity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8C20F8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 w:rsidRPr="00774442">
              <w:rPr>
                <w:color w:val="000000"/>
                <w:szCs w:val="22"/>
                <w:lang w:eastAsia="en-GB"/>
              </w:rPr>
              <w:t>N</w:t>
            </w:r>
            <w:r w:rsidR="00774442" w:rsidRPr="00774442">
              <w:rPr>
                <w:color w:val="000000"/>
                <w:szCs w:val="22"/>
                <w:lang w:eastAsia="en-GB"/>
              </w:rPr>
              <w:t>one</w:t>
            </w:r>
          </w:p>
        </w:tc>
      </w:tr>
      <w:tr w:rsidR="00774442" w:rsidRPr="00774442" w:rsidTr="005A3F9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774442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 w:rsidRPr="00774442">
              <w:rPr>
                <w:color w:val="000000"/>
                <w:szCs w:val="22"/>
                <w:lang w:eastAsia="en-GB"/>
              </w:rPr>
              <w:t xml:space="preserve">stop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774442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 w:rsidRPr="00774442">
              <w:rPr>
                <w:color w:val="000000"/>
                <w:szCs w:val="22"/>
                <w:lang w:eastAsia="en-GB"/>
              </w:rPr>
              <w:t>1</w:t>
            </w:r>
            <w:r w:rsidR="006421FE">
              <w:rPr>
                <w:color w:val="000000"/>
                <w:szCs w:val="22"/>
                <w:lang w:eastAsia="en-GB"/>
              </w:rPr>
              <w:t xml:space="preserve"> </w:t>
            </w:r>
            <w:r w:rsidRPr="00774442">
              <w:rPr>
                <w:color w:val="000000"/>
                <w:szCs w:val="22"/>
                <w:lang w:eastAsia="en-GB"/>
              </w:rPr>
              <w:t>bit</w:t>
            </w:r>
          </w:p>
        </w:tc>
      </w:tr>
      <w:tr w:rsidR="00774442" w:rsidRPr="00774442" w:rsidTr="005A3F93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774442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 w:rsidRPr="00774442">
              <w:rPr>
                <w:color w:val="000000"/>
                <w:szCs w:val="22"/>
                <w:lang w:eastAsia="en-GB"/>
              </w:rPr>
              <w:t xml:space="preserve">flow control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442" w:rsidRPr="00774442" w:rsidRDefault="008C20F8" w:rsidP="007744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szCs w:val="22"/>
                <w:lang w:eastAsia="en-GB"/>
              </w:rPr>
            </w:pPr>
            <w:r w:rsidRPr="00774442">
              <w:rPr>
                <w:color w:val="000000"/>
                <w:szCs w:val="22"/>
                <w:lang w:eastAsia="en-GB"/>
              </w:rPr>
              <w:t>N</w:t>
            </w:r>
            <w:r w:rsidR="00774442" w:rsidRPr="00774442">
              <w:rPr>
                <w:color w:val="000000"/>
                <w:szCs w:val="22"/>
                <w:lang w:eastAsia="en-GB"/>
              </w:rPr>
              <w:t>one</w:t>
            </w:r>
          </w:p>
        </w:tc>
      </w:tr>
    </w:tbl>
    <w:p w:rsidR="00485B3F" w:rsidRDefault="00525331" w:rsidP="00525331">
      <w:pPr>
        <w:pStyle w:val="Heading1"/>
      </w:pPr>
      <w:bookmarkStart w:id="14" w:name="_Toc292966726"/>
      <w:r>
        <w:t xml:space="preserve">Getting </w:t>
      </w:r>
      <w:r w:rsidR="00A15F0C">
        <w:t>IPL</w:t>
      </w:r>
      <w:r>
        <w:t xml:space="preserve"> onto the target</w:t>
      </w:r>
      <w:bookmarkEnd w:id="14"/>
      <w:r w:rsidR="00AE42BA">
        <w:t xml:space="preserve"> </w:t>
      </w:r>
    </w:p>
    <w:p w:rsidR="008212FA" w:rsidRPr="008212FA" w:rsidRDefault="008212FA" w:rsidP="008212FA">
      <w:r>
        <w:t xml:space="preserve">Please note following the steps below will erase all data on </w:t>
      </w:r>
      <w:r w:rsidR="00464A1E">
        <w:t>the</w:t>
      </w:r>
      <w:r>
        <w:t xml:space="preserve"> SD card. </w:t>
      </w:r>
      <w:r w:rsidR="00464A1E">
        <w:t>Ensure data is b</w:t>
      </w:r>
      <w:r>
        <w:t>ack</w:t>
      </w:r>
      <w:r w:rsidR="00464A1E">
        <w:t>ed</w:t>
      </w:r>
      <w:r>
        <w:t xml:space="preserve"> up before continuing!</w:t>
      </w:r>
    </w:p>
    <w:p w:rsidR="00485B3F" w:rsidRDefault="00485B3F" w:rsidP="00485B3F">
      <w:pPr>
        <w:pStyle w:val="Heading2"/>
      </w:pPr>
      <w:bookmarkStart w:id="15" w:name="_Toc292966727"/>
      <w:r>
        <w:t>Using a Linux host</w:t>
      </w:r>
      <w:bookmarkEnd w:id="15"/>
    </w:p>
    <w:p w:rsidR="005A1679" w:rsidRDefault="005A1679" w:rsidP="005A1679">
      <w:r>
        <w:t>(Note: instructions from i.MX53 EVK release note)</w:t>
      </w:r>
    </w:p>
    <w:p w:rsidR="005A1679" w:rsidRDefault="005A1679" w:rsidP="005A1679">
      <w:r>
        <w:t>You will need a properly formatted SD card to boot the MX53. First, U-boot must be installed onto the card. To do this, you will need to</w:t>
      </w:r>
    </w:p>
    <w:p w:rsidR="005A1679" w:rsidRDefault="005A1679" w:rsidP="005A1679">
      <w:proofErr w:type="gramStart"/>
      <w:r>
        <w:lastRenderedPageBreak/>
        <w:t>download</w:t>
      </w:r>
      <w:proofErr w:type="gramEnd"/>
      <w:r>
        <w:t xml:space="preserve"> a Linux BSP image release from the Freescale website. As of this writing the most current file is L2.6.31_10.05.02_ER_images_</w:t>
      </w:r>
    </w:p>
    <w:p w:rsidR="005A1679" w:rsidRDefault="005A1679" w:rsidP="005A1679">
      <w:r>
        <w:t>MX5X.tar.gz. Once you have the BSP images extracted, change into the root directory of the BSP and execute the following command to</w:t>
      </w:r>
    </w:p>
    <w:p w:rsidR="005A1679" w:rsidRDefault="005A1679" w:rsidP="005A1679">
      <w:proofErr w:type="gramStart"/>
      <w:r>
        <w:t>get</w:t>
      </w:r>
      <w:proofErr w:type="gramEnd"/>
      <w:r>
        <w:t xml:space="preserve"> U-boot onto the SD card:</w:t>
      </w:r>
    </w:p>
    <w:p w:rsidR="005A1679" w:rsidRDefault="005A1679" w:rsidP="005A1679">
      <w:proofErr w:type="spellStart"/>
      <w:proofErr w:type="gramStart"/>
      <w:r>
        <w:t>dd</w:t>
      </w:r>
      <w:proofErr w:type="spellEnd"/>
      <w:proofErr w:type="gramEnd"/>
      <w:r>
        <w:t xml:space="preserve"> if=u-boot-mx53.bin of=/dev/X </w:t>
      </w:r>
      <w:proofErr w:type="spellStart"/>
      <w:r>
        <w:t>bs</w:t>
      </w:r>
      <w:proofErr w:type="spellEnd"/>
      <w:r>
        <w:t>=512 &amp;&amp; sync &amp;&amp; sync</w:t>
      </w:r>
    </w:p>
    <w:p w:rsidR="005A1679" w:rsidRDefault="005A1679" w:rsidP="005A1679">
      <w:r>
        <w:t xml:space="preserve">Replace the X with what your system assigns to the SD device. You can find this information with the </w:t>
      </w:r>
      <w:proofErr w:type="spellStart"/>
      <w:r>
        <w:t>dmesg</w:t>
      </w:r>
      <w:proofErr w:type="spellEnd"/>
      <w:r>
        <w:t xml:space="preserve"> command.</w:t>
      </w:r>
    </w:p>
    <w:p w:rsidR="005A1679" w:rsidRDefault="005A1679" w:rsidP="005A1679">
      <w:r>
        <w:t xml:space="preserve">Note that the </w:t>
      </w:r>
      <w:proofErr w:type="spellStart"/>
      <w:r>
        <w:t>dd</w:t>
      </w:r>
      <w:proofErr w:type="spellEnd"/>
      <w:r>
        <w:t xml:space="preserve"> command will delete the partition table on the card. A </w:t>
      </w:r>
      <w:proofErr w:type="spellStart"/>
      <w:r>
        <w:t>filesystem</w:t>
      </w:r>
      <w:proofErr w:type="spellEnd"/>
      <w:r>
        <w:t xml:space="preserve"> is not required to boot, but if you would like one you</w:t>
      </w:r>
    </w:p>
    <w:p w:rsidR="005A1679" w:rsidRDefault="005A1679" w:rsidP="005A1679">
      <w:proofErr w:type="gramStart"/>
      <w:r>
        <w:t>scroll</w:t>
      </w:r>
      <w:proofErr w:type="gramEnd"/>
      <w:r>
        <w:t xml:space="preserve"> down to the later section and follow the instructions there.</w:t>
      </w:r>
    </w:p>
    <w:p w:rsidR="005A1679" w:rsidRDefault="005A1679" w:rsidP="005A1679">
      <w:r>
        <w:t xml:space="preserve">Now, to get the raw OS image onto the SD card, navigate to your QNX </w:t>
      </w:r>
      <w:proofErr w:type="spellStart"/>
      <w:r>
        <w:t>bsp</w:t>
      </w:r>
      <w:proofErr w:type="spellEnd"/>
      <w:r>
        <w:t xml:space="preserve"> images directory, and execute the command</w:t>
      </w:r>
    </w:p>
    <w:p w:rsidR="005A1679" w:rsidRDefault="005A1679" w:rsidP="005A1679"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dd</w:t>
      </w:r>
      <w:proofErr w:type="spellEnd"/>
      <w:r>
        <w:t xml:space="preserve"> if=ifs-mx53evk.raw of=/dev/X </w:t>
      </w:r>
      <w:proofErr w:type="spellStart"/>
      <w:r>
        <w:t>bs</w:t>
      </w:r>
      <w:proofErr w:type="spellEnd"/>
      <w:r>
        <w:t>=512 seek=2048 &amp;&amp; sync &amp;&amp; sync</w:t>
      </w:r>
    </w:p>
    <w:p w:rsidR="005A1679" w:rsidRDefault="005A1679" w:rsidP="005A1679">
      <w:proofErr w:type="gramStart"/>
      <w:r>
        <w:t>Again, replacing the 'X' with the proper value.</w:t>
      </w:r>
      <w:proofErr w:type="gramEnd"/>
      <w:r>
        <w:t xml:space="preserve"> Insert the SD card in the top MMCSD port on the target board and apply power to the</w:t>
      </w:r>
    </w:p>
    <w:p w:rsidR="005A1679" w:rsidRDefault="005A1679" w:rsidP="005A1679">
      <w:proofErr w:type="gramStart"/>
      <w:r>
        <w:t>board</w:t>
      </w:r>
      <w:proofErr w:type="gramEnd"/>
      <w:r>
        <w:t>. After U-boot is started, you can change a few environment variables to enable automatic booting. At the U-boot prompt, execute</w:t>
      </w:r>
    </w:p>
    <w:p w:rsidR="005A1679" w:rsidRDefault="005A1679" w:rsidP="005A1679">
      <w:proofErr w:type="gramStart"/>
      <w:r>
        <w:t>the</w:t>
      </w:r>
      <w:proofErr w:type="gramEnd"/>
      <w:r>
        <w:t xml:space="preserve"> following commands:</w:t>
      </w:r>
    </w:p>
    <w:p w:rsidR="005A1679" w:rsidRDefault="005A1679" w:rsidP="005A1679">
      <w:proofErr w:type="gramStart"/>
      <w:r>
        <w:t>set</w:t>
      </w:r>
      <w:proofErr w:type="gramEnd"/>
      <w:r>
        <w:t xml:space="preserve"> </w:t>
      </w:r>
      <w:proofErr w:type="spellStart"/>
      <w:r>
        <w:t>bootcmd_qnx</w:t>
      </w:r>
      <w:proofErr w:type="spellEnd"/>
      <w:r>
        <w:t xml:space="preserve"> '</w:t>
      </w:r>
      <w:proofErr w:type="spellStart"/>
      <w:r>
        <w:t>mmc</w:t>
      </w:r>
      <w:proofErr w:type="spellEnd"/>
      <w:r>
        <w:t xml:space="preserve"> read 0 0x</w:t>
      </w:r>
      <w:r w:rsidR="00D546EC">
        <w:t>7080</w:t>
      </w:r>
      <w:r>
        <w:t>0000 0x800 0x3800;go 0x</w:t>
      </w:r>
      <w:r w:rsidR="00D546EC">
        <w:t>7080</w:t>
      </w:r>
      <w:r>
        <w:t>0000'</w:t>
      </w:r>
    </w:p>
    <w:p w:rsidR="005A1679" w:rsidRDefault="005A1679" w:rsidP="005A1679">
      <w:proofErr w:type="gramStart"/>
      <w:r>
        <w:t>set</w:t>
      </w:r>
      <w:proofErr w:type="gramEnd"/>
      <w:r>
        <w:t xml:space="preserve"> </w:t>
      </w:r>
      <w:proofErr w:type="spellStart"/>
      <w:r>
        <w:t>bootcmd</w:t>
      </w:r>
      <w:proofErr w:type="spellEnd"/>
      <w:r>
        <w:t xml:space="preserve"> 'run </w:t>
      </w:r>
      <w:proofErr w:type="spellStart"/>
      <w:r>
        <w:t>bootcmd_qnx</w:t>
      </w:r>
      <w:proofErr w:type="spellEnd"/>
      <w:r>
        <w:t>'</w:t>
      </w:r>
    </w:p>
    <w:p w:rsidR="005A1679" w:rsidRDefault="005A1679" w:rsidP="005A1679">
      <w:r>
        <w:t>After these commands have been executed, use the print command to verify that they have been set properly and then the save</w:t>
      </w:r>
    </w:p>
    <w:p w:rsidR="005A1679" w:rsidRDefault="005A1679" w:rsidP="005A1679">
      <w:proofErr w:type="gramStart"/>
      <w:r>
        <w:t>command</w:t>
      </w:r>
      <w:proofErr w:type="gramEnd"/>
      <w:r>
        <w:t xml:space="preserve"> to save them to the memory card. Now, execute boot or reset the target board to attempt to boot into QNX.</w:t>
      </w:r>
    </w:p>
    <w:p w:rsidR="005A1679" w:rsidRDefault="005A1679" w:rsidP="005A1679">
      <w:r>
        <w:t>If the image is successfully loaded U-Boot will display:</w:t>
      </w:r>
    </w:p>
    <w:p w:rsidR="005A1679" w:rsidRDefault="005A1679" w:rsidP="005A1679">
      <w:r>
        <w:t>## Starting application at 0x</w:t>
      </w:r>
      <w:r w:rsidR="00D546EC">
        <w:t>7080</w:t>
      </w:r>
      <w:r>
        <w:t>0000</w:t>
      </w:r>
    </w:p>
    <w:p w:rsidR="006839BA" w:rsidRDefault="005A1679" w:rsidP="005A1679">
      <w:r>
        <w:t>You also should see QNX Neutrino boot, followed by the welcome message on your terminal screen:</w:t>
      </w:r>
    </w:p>
    <w:p w:rsidR="00043AC8" w:rsidRDefault="00043AC8" w:rsidP="00C54633"/>
    <w:p w:rsidR="00525331" w:rsidRDefault="00485B3F" w:rsidP="00485B3F">
      <w:pPr>
        <w:pStyle w:val="Heading2"/>
      </w:pPr>
      <w:bookmarkStart w:id="16" w:name="_Toc292966728"/>
      <w:r>
        <w:t>U</w:t>
      </w:r>
      <w:r w:rsidR="00AE42BA">
        <w:t>sing a Windows host</w:t>
      </w:r>
      <w:bookmarkEnd w:id="16"/>
    </w:p>
    <w:p w:rsidR="006839BA" w:rsidRDefault="00C54633" w:rsidP="006839BA">
      <w:r>
        <w:t>The command file ‘</w:t>
      </w:r>
      <w:proofErr w:type="spellStart"/>
      <w:r>
        <w:t>Create_bin_ipl.cmd</w:t>
      </w:r>
      <w:proofErr w:type="spellEnd"/>
      <w:r>
        <w:t>’ can be used to produce the IPL &amp; IFS images.</w:t>
      </w:r>
    </w:p>
    <w:p w:rsidR="00C54633" w:rsidRDefault="00C54633" w:rsidP="006839BA">
      <w:r>
        <w:t>IPL: ipl-mx53qsb.bin</w:t>
      </w:r>
    </w:p>
    <w:p w:rsidR="00C54633" w:rsidRDefault="00C54633" w:rsidP="006839BA">
      <w:r>
        <w:t>IFS: bsp-freescale-imx53-qsb.ifs</w:t>
      </w:r>
      <w:r w:rsidR="006E5921">
        <w:t xml:space="preserve"> (</w:t>
      </w:r>
      <w:r w:rsidR="00B10573">
        <w:t xml:space="preserve">must </w:t>
      </w:r>
      <w:r w:rsidR="006E5921">
        <w:t xml:space="preserve">be </w:t>
      </w:r>
      <w:r w:rsidR="00B10573">
        <w:t xml:space="preserve">renamed </w:t>
      </w:r>
      <w:r w:rsidR="006E5921">
        <w:t>QNX-IFS)</w:t>
      </w:r>
    </w:p>
    <w:p w:rsidR="00C54633" w:rsidRDefault="00C54633" w:rsidP="006839BA">
      <w:r>
        <w:t xml:space="preserve">Type: </w:t>
      </w:r>
      <w:proofErr w:type="spellStart"/>
      <w:r>
        <w:t>ntoarm-objcopy</w:t>
      </w:r>
      <w:proofErr w:type="spellEnd"/>
      <w:r>
        <w:t xml:space="preserve"> –output-format=binary src/hardware/ipl/boards/mx53qsb/le.v7/ipl-mx53qsb ipl-mx53qsb.bin</w:t>
      </w:r>
    </w:p>
    <w:p w:rsidR="00961FA3" w:rsidRDefault="00961FA3" w:rsidP="00226DBF">
      <w:pPr>
        <w:pStyle w:val="ListParagraph"/>
        <w:numPr>
          <w:ilvl w:val="0"/>
          <w:numId w:val="14"/>
        </w:numPr>
        <w:ind w:left="350"/>
      </w:pPr>
      <w:proofErr w:type="gramStart"/>
      <w:r>
        <w:rPr>
          <w:i/>
        </w:rPr>
        <w:t>cfimager.exe</w:t>
      </w:r>
      <w:proofErr w:type="gramEnd"/>
      <w:r w:rsidR="006E5921">
        <w:t xml:space="preserve"> is required to prepare the SD card, this is available from the Freescale website.</w:t>
      </w:r>
    </w:p>
    <w:p w:rsidR="00226DBF" w:rsidRDefault="00F248B1" w:rsidP="00226DBF">
      <w:pPr>
        <w:pStyle w:val="ListParagraph"/>
        <w:numPr>
          <w:ilvl w:val="0"/>
          <w:numId w:val="14"/>
        </w:numPr>
        <w:ind w:left="350"/>
      </w:pPr>
      <w:r>
        <w:t>Run</w:t>
      </w:r>
      <w:r w:rsidR="00961FA3">
        <w:t xml:space="preserve"> command prompt </w:t>
      </w:r>
      <w:r>
        <w:t xml:space="preserve">as an administrator, </w:t>
      </w:r>
      <w:r w:rsidR="00961FA3">
        <w:t xml:space="preserve">change to the directory with </w:t>
      </w:r>
      <w:r w:rsidR="00961FA3" w:rsidRPr="00BF7B93">
        <w:rPr>
          <w:i/>
        </w:rPr>
        <w:t>cfimager.exe</w:t>
      </w:r>
      <w:r w:rsidR="00961FA3">
        <w:t xml:space="preserve"> and type the following command:</w:t>
      </w:r>
    </w:p>
    <w:p w:rsidR="00226DBF" w:rsidRDefault="000C3820" w:rsidP="00226DBF">
      <w:pPr>
        <w:pStyle w:val="ListParagraph"/>
        <w:ind w:left="350"/>
        <w:rPr>
          <w:b/>
        </w:rPr>
      </w:pPr>
      <w:proofErr w:type="spellStart"/>
      <w:proofErr w:type="gramStart"/>
      <w:r w:rsidRPr="000C3820">
        <w:rPr>
          <w:b/>
        </w:rPr>
        <w:t>cfimager</w:t>
      </w:r>
      <w:proofErr w:type="spellEnd"/>
      <w:proofErr w:type="gramEnd"/>
      <w:r w:rsidRPr="000C3820">
        <w:rPr>
          <w:b/>
        </w:rPr>
        <w:t xml:space="preserve"> </w:t>
      </w:r>
      <w:r w:rsidR="006E5921">
        <w:rPr>
          <w:b/>
        </w:rPr>
        <w:t>–raw –offset 0x400 –skip 0x400 –f ipl-mx53qsb.bin</w:t>
      </w:r>
      <w:r w:rsidRPr="000C3820">
        <w:rPr>
          <w:b/>
        </w:rPr>
        <w:t xml:space="preserve"> -d </w:t>
      </w:r>
      <w:r>
        <w:rPr>
          <w:b/>
        </w:rPr>
        <w:t>&lt;SD card drive letter without a colon&gt;</w:t>
      </w:r>
    </w:p>
    <w:p w:rsidR="00226DBF" w:rsidRPr="006E5921" w:rsidRDefault="00226DBF" w:rsidP="00226DBF">
      <w:pPr>
        <w:pStyle w:val="ListParagraph"/>
        <w:numPr>
          <w:ilvl w:val="0"/>
          <w:numId w:val="14"/>
        </w:numPr>
        <w:ind w:left="350"/>
        <w:rPr>
          <w:b/>
        </w:rPr>
      </w:pPr>
      <w:r>
        <w:lastRenderedPageBreak/>
        <w:t>Wait for the script to finish, indicated by the message “</w:t>
      </w:r>
      <w:r>
        <w:rPr>
          <w:i/>
        </w:rPr>
        <w:t>done!</w:t>
      </w:r>
      <w:proofErr w:type="gramStart"/>
      <w:r>
        <w:rPr>
          <w:i/>
        </w:rPr>
        <w:t>”</w:t>
      </w:r>
      <w:r>
        <w:t>.</w:t>
      </w:r>
      <w:proofErr w:type="gramEnd"/>
      <w:r w:rsidR="00F248B1">
        <w:t xml:space="preserve"> Be patient, it could take more than 10 seconds.</w:t>
      </w:r>
    </w:p>
    <w:p w:rsidR="006E5921" w:rsidRPr="00226DBF" w:rsidRDefault="006E5921" w:rsidP="00226DBF">
      <w:pPr>
        <w:pStyle w:val="ListParagraph"/>
        <w:numPr>
          <w:ilvl w:val="0"/>
          <w:numId w:val="14"/>
        </w:numPr>
        <w:ind w:left="350"/>
        <w:rPr>
          <w:b/>
        </w:rPr>
      </w:pPr>
      <w:r>
        <w:t>Copy the QNX-IFS file to the FAT32 partition on the SD card.</w:t>
      </w:r>
    </w:p>
    <w:p w:rsidR="006C28BB" w:rsidRDefault="006C28BB" w:rsidP="006C28BB">
      <w:pPr>
        <w:pStyle w:val="Heading1"/>
      </w:pPr>
      <w:bookmarkStart w:id="17" w:name="_Toc292966729"/>
      <w:r>
        <w:t xml:space="preserve">Setup </w:t>
      </w:r>
      <w:r w:rsidR="00B10573">
        <w:t>the</w:t>
      </w:r>
      <w:r>
        <w:t xml:space="preserve"> environment</w:t>
      </w:r>
      <w:bookmarkEnd w:id="17"/>
    </w:p>
    <w:p w:rsidR="0063307C" w:rsidRDefault="004B1CCE" w:rsidP="00EB0C48">
      <w:pPr>
        <w:pStyle w:val="NormalWeb"/>
        <w:numPr>
          <w:ilvl w:val="0"/>
          <w:numId w:val="8"/>
        </w:numPr>
        <w:rPr>
          <w:sz w:val="22"/>
          <w:szCs w:val="22"/>
        </w:rPr>
      </w:pPr>
      <w:r w:rsidRPr="000D6189">
        <w:rPr>
          <w:sz w:val="22"/>
          <w:szCs w:val="22"/>
        </w:rPr>
        <w:t>Con</w:t>
      </w:r>
      <w:r w:rsidR="006C28BB" w:rsidRPr="000D6189">
        <w:rPr>
          <w:sz w:val="22"/>
          <w:szCs w:val="22"/>
        </w:rPr>
        <w:t>n</w:t>
      </w:r>
      <w:r w:rsidRPr="000D6189">
        <w:rPr>
          <w:sz w:val="22"/>
          <w:szCs w:val="22"/>
        </w:rPr>
        <w:t>ect an E</w:t>
      </w:r>
      <w:r w:rsidR="00847093">
        <w:rPr>
          <w:sz w:val="22"/>
          <w:szCs w:val="22"/>
        </w:rPr>
        <w:t xml:space="preserve">thernet cable to the </w:t>
      </w:r>
      <w:r w:rsidR="00F74102">
        <w:rPr>
          <w:sz w:val="22"/>
          <w:szCs w:val="22"/>
        </w:rPr>
        <w:t>bottom</w:t>
      </w:r>
      <w:r w:rsidR="006C28BB" w:rsidRPr="000D6189">
        <w:rPr>
          <w:sz w:val="22"/>
          <w:szCs w:val="22"/>
        </w:rPr>
        <w:t xml:space="preserve"> PHY port</w:t>
      </w:r>
      <w:r w:rsidR="00F74102">
        <w:rPr>
          <w:sz w:val="22"/>
          <w:szCs w:val="22"/>
        </w:rPr>
        <w:t xml:space="preserve"> (nearest to the PCB)</w:t>
      </w:r>
      <w:r w:rsidR="006C28BB" w:rsidRPr="000D6189">
        <w:rPr>
          <w:sz w:val="22"/>
          <w:szCs w:val="22"/>
        </w:rPr>
        <w:t xml:space="preserve"> available on the </w:t>
      </w:r>
      <w:r w:rsidRPr="000D6189">
        <w:rPr>
          <w:sz w:val="22"/>
          <w:szCs w:val="22"/>
        </w:rPr>
        <w:t>back panel.</w:t>
      </w:r>
    </w:p>
    <w:p w:rsidR="00525331" w:rsidRPr="00525331" w:rsidRDefault="00F248B1" w:rsidP="00525331">
      <w:pPr>
        <w:pStyle w:val="NormalWeb"/>
        <w:numPr>
          <w:ilvl w:val="0"/>
          <w:numId w:val="8"/>
        </w:numPr>
      </w:pPr>
      <w:r w:rsidRPr="00EB0C48">
        <w:rPr>
          <w:sz w:val="22"/>
          <w:szCs w:val="22"/>
        </w:rPr>
        <w:t>Start your serial terminal with the settings listed in chapter</w:t>
      </w:r>
      <w:r w:rsidR="00B10573">
        <w:rPr>
          <w:sz w:val="22"/>
          <w:szCs w:val="22"/>
        </w:rPr>
        <w:t xml:space="preserve"> </w:t>
      </w:r>
      <w:r w:rsidR="0031040D">
        <w:rPr>
          <w:sz w:val="22"/>
          <w:szCs w:val="22"/>
        </w:rPr>
        <w:fldChar w:fldCharType="begin"/>
      </w:r>
      <w:r w:rsidR="00B10573">
        <w:rPr>
          <w:sz w:val="22"/>
          <w:szCs w:val="22"/>
        </w:rPr>
        <w:instrText xml:space="preserve"> REF _Ref296948088 \r \h </w:instrText>
      </w:r>
      <w:r w:rsidR="0031040D">
        <w:rPr>
          <w:sz w:val="22"/>
          <w:szCs w:val="22"/>
        </w:rPr>
      </w:r>
      <w:r w:rsidR="0031040D">
        <w:rPr>
          <w:sz w:val="22"/>
          <w:szCs w:val="22"/>
        </w:rPr>
        <w:fldChar w:fldCharType="separate"/>
      </w:r>
      <w:r w:rsidR="00C15A4E">
        <w:rPr>
          <w:sz w:val="22"/>
          <w:szCs w:val="22"/>
        </w:rPr>
        <w:t>7</w:t>
      </w:r>
      <w:r w:rsidR="0031040D">
        <w:rPr>
          <w:sz w:val="22"/>
          <w:szCs w:val="22"/>
        </w:rPr>
        <w:fldChar w:fldCharType="end"/>
      </w:r>
      <w:r w:rsidRPr="00EB0C48">
        <w:rPr>
          <w:sz w:val="22"/>
          <w:szCs w:val="22"/>
        </w:rPr>
        <w:t>.</w:t>
      </w:r>
    </w:p>
    <w:p w:rsidR="006C28BB" w:rsidRDefault="006C28BB" w:rsidP="006C28BB">
      <w:pPr>
        <w:pStyle w:val="Heading1"/>
      </w:pPr>
      <w:bookmarkStart w:id="18" w:name="_Toc292966730"/>
      <w:r>
        <w:t>Boot the IFS image</w:t>
      </w:r>
      <w:bookmarkEnd w:id="18"/>
    </w:p>
    <w:p w:rsidR="000C3820" w:rsidRDefault="000C3820" w:rsidP="000C3820">
      <w:pPr>
        <w:pStyle w:val="ListParagraph"/>
        <w:numPr>
          <w:ilvl w:val="0"/>
          <w:numId w:val="16"/>
        </w:numPr>
        <w:ind w:left="364"/>
      </w:pPr>
      <w:r>
        <w:t>After completing the steps in section 9,</w:t>
      </w:r>
      <w:r w:rsidR="006E5921">
        <w:t xml:space="preserve"> i</w:t>
      </w:r>
      <w:r>
        <w:t>nsert the SD card in</w:t>
      </w:r>
      <w:r w:rsidR="006E5921">
        <w:t xml:space="preserve">to socket on </w:t>
      </w:r>
      <w:r>
        <w:t>the i.MX</w:t>
      </w:r>
      <w:r w:rsidR="006E5921">
        <w:t>53</w:t>
      </w:r>
      <w:r>
        <w:t xml:space="preserve"> </w:t>
      </w:r>
      <w:r w:rsidR="006E5921">
        <w:t>QSB</w:t>
      </w:r>
    </w:p>
    <w:p w:rsidR="000C3820" w:rsidRDefault="00EB0C48" w:rsidP="000C3820">
      <w:pPr>
        <w:pStyle w:val="ListParagraph"/>
        <w:numPr>
          <w:ilvl w:val="0"/>
          <w:numId w:val="16"/>
        </w:numPr>
        <w:ind w:left="364"/>
      </w:pPr>
      <w:r>
        <w:t>Press the power button</w:t>
      </w:r>
      <w:r w:rsidR="000C3820">
        <w:t>. You should see output similar to the following:</w:t>
      </w:r>
    </w:p>
    <w:p w:rsidR="006E5921" w:rsidRPr="006E5921" w:rsidRDefault="006E5921" w:rsidP="006E5921">
      <w:pPr>
        <w:pStyle w:val="ListParagraph"/>
        <w:shd w:val="clear" w:color="auto" w:fill="F2F2F2" w:themeFill="background1" w:themeFillShade="F2"/>
        <w:ind w:left="364"/>
        <w:rPr>
          <w:rFonts w:ascii="Courier New" w:hAnsi="Courier New" w:cs="Courier New"/>
          <w:color w:val="002060"/>
          <w:sz w:val="20"/>
        </w:rPr>
      </w:pPr>
      <w:r w:rsidRPr="006E5921">
        <w:rPr>
          <w:rFonts w:ascii="Courier New" w:hAnsi="Courier New" w:cs="Courier New"/>
          <w:color w:val="002060"/>
          <w:sz w:val="20"/>
        </w:rPr>
        <w:t>===============================================</w:t>
      </w:r>
    </w:p>
    <w:p w:rsidR="006E5921" w:rsidRPr="006E5921" w:rsidRDefault="006E5921" w:rsidP="006E5921">
      <w:pPr>
        <w:pStyle w:val="ListParagraph"/>
        <w:shd w:val="clear" w:color="auto" w:fill="F2F2F2" w:themeFill="background1" w:themeFillShade="F2"/>
        <w:ind w:left="364"/>
        <w:rPr>
          <w:rFonts w:ascii="Courier New" w:hAnsi="Courier New" w:cs="Courier New"/>
          <w:color w:val="002060"/>
          <w:sz w:val="20"/>
        </w:rPr>
      </w:pPr>
      <w:r w:rsidRPr="006E5921">
        <w:rPr>
          <w:rFonts w:ascii="Courier New" w:hAnsi="Courier New" w:cs="Courier New"/>
          <w:color w:val="002060"/>
          <w:sz w:val="20"/>
        </w:rPr>
        <w:t xml:space="preserve"> QNX Neutrino IPL for the Freescale i.MX53 QSB</w:t>
      </w:r>
    </w:p>
    <w:p w:rsidR="006E5921" w:rsidRPr="006E5921" w:rsidRDefault="006E5921" w:rsidP="006E5921">
      <w:pPr>
        <w:pStyle w:val="ListParagraph"/>
        <w:shd w:val="clear" w:color="auto" w:fill="F2F2F2" w:themeFill="background1" w:themeFillShade="F2"/>
        <w:ind w:left="364"/>
        <w:rPr>
          <w:rFonts w:ascii="Courier New" w:hAnsi="Courier New" w:cs="Courier New"/>
          <w:color w:val="002060"/>
          <w:sz w:val="20"/>
        </w:rPr>
      </w:pPr>
      <w:r w:rsidRPr="006E5921">
        <w:rPr>
          <w:rFonts w:ascii="Courier New" w:hAnsi="Courier New" w:cs="Courier New"/>
          <w:color w:val="002060"/>
          <w:sz w:val="20"/>
        </w:rPr>
        <w:t>===============================================</w:t>
      </w:r>
    </w:p>
    <w:p w:rsidR="006E5921" w:rsidRPr="006E5921" w:rsidRDefault="006E5921" w:rsidP="006E5921">
      <w:pPr>
        <w:pStyle w:val="ListParagraph"/>
        <w:shd w:val="clear" w:color="auto" w:fill="F2F2F2" w:themeFill="background1" w:themeFillShade="F2"/>
        <w:ind w:left="364"/>
        <w:rPr>
          <w:rFonts w:ascii="Courier New" w:hAnsi="Courier New" w:cs="Courier New"/>
          <w:color w:val="002060"/>
          <w:sz w:val="20"/>
        </w:rPr>
      </w:pPr>
    </w:p>
    <w:p w:rsidR="006E5921" w:rsidRDefault="006E5921" w:rsidP="006E5921">
      <w:pPr>
        <w:pStyle w:val="ListParagraph"/>
        <w:shd w:val="clear" w:color="auto" w:fill="F2F2F2" w:themeFill="background1" w:themeFillShade="F2"/>
        <w:ind w:left="364"/>
        <w:rPr>
          <w:rFonts w:ascii="Courier New" w:hAnsi="Courier New" w:cs="Courier New"/>
          <w:color w:val="002060"/>
          <w:sz w:val="20"/>
        </w:rPr>
      </w:pPr>
      <w:r w:rsidRPr="006E5921">
        <w:rPr>
          <w:rFonts w:ascii="Courier New" w:hAnsi="Courier New" w:cs="Courier New"/>
          <w:color w:val="002060"/>
          <w:sz w:val="20"/>
        </w:rPr>
        <w:t>CPU clock speed .........: 1000MHz</w:t>
      </w:r>
    </w:p>
    <w:p w:rsidR="006E5921" w:rsidRDefault="006E5921" w:rsidP="006E5921">
      <w:pPr>
        <w:pStyle w:val="ListParagraph"/>
        <w:shd w:val="clear" w:color="auto" w:fill="F2F2F2" w:themeFill="background1" w:themeFillShade="F2"/>
        <w:ind w:left="364"/>
        <w:rPr>
          <w:rFonts w:ascii="Courier New" w:hAnsi="Courier New" w:cs="Courier New"/>
          <w:color w:val="002060"/>
          <w:sz w:val="20"/>
        </w:rPr>
      </w:pPr>
    </w:p>
    <w:p w:rsidR="006E5921" w:rsidRDefault="006E5921" w:rsidP="006E5921">
      <w:pPr>
        <w:pStyle w:val="ListParagraph"/>
        <w:shd w:val="clear" w:color="auto" w:fill="F2F2F2" w:themeFill="background1" w:themeFillShade="F2"/>
        <w:ind w:left="364"/>
        <w:rPr>
          <w:rFonts w:ascii="Courier New" w:hAnsi="Courier New" w:cs="Courier New"/>
          <w:color w:val="002060"/>
          <w:sz w:val="20"/>
        </w:rPr>
      </w:pPr>
    </w:p>
    <w:p w:rsidR="003D7F56" w:rsidRDefault="003D7F56" w:rsidP="003D7F56">
      <w:pPr>
        <w:pStyle w:val="ListParagraph"/>
        <w:ind w:left="364"/>
        <w:rPr>
          <w:rFonts w:ascii="Courier New" w:hAnsi="Courier New" w:cs="Courier New"/>
          <w:color w:val="002060"/>
          <w:sz w:val="20"/>
        </w:rPr>
      </w:pPr>
    </w:p>
    <w:p w:rsidR="00CE15C5" w:rsidRDefault="00247EBC" w:rsidP="003D7F56">
      <w:pPr>
        <w:pStyle w:val="ListParagraph"/>
        <w:ind w:left="0"/>
        <w:rPr>
          <w:szCs w:val="22"/>
        </w:rPr>
      </w:pPr>
      <w:r>
        <w:rPr>
          <w:szCs w:val="22"/>
        </w:rPr>
        <w:t>Please note when you wish to boot a new IFS image, you</w:t>
      </w:r>
      <w:r w:rsidR="00CE15C5">
        <w:rPr>
          <w:b/>
          <w:szCs w:val="22"/>
        </w:rPr>
        <w:t xml:space="preserve"> </w:t>
      </w:r>
      <w:r w:rsidR="00CE15C5" w:rsidRPr="003D7F56">
        <w:rPr>
          <w:szCs w:val="22"/>
        </w:rPr>
        <w:t>only need to overwrite the old</w:t>
      </w:r>
      <w:r w:rsidR="003D7F56">
        <w:rPr>
          <w:b/>
          <w:szCs w:val="22"/>
        </w:rPr>
        <w:t xml:space="preserve"> </w:t>
      </w:r>
      <w:r w:rsidR="00CE15C5" w:rsidRPr="003D7F56">
        <w:rPr>
          <w:b/>
          <w:szCs w:val="22"/>
        </w:rPr>
        <w:t>Q</w:t>
      </w:r>
      <w:r w:rsidR="00124CDB" w:rsidRPr="003D7F56">
        <w:rPr>
          <w:b/>
          <w:szCs w:val="22"/>
        </w:rPr>
        <w:t>NX-IFS</w:t>
      </w:r>
      <w:r>
        <w:rPr>
          <w:szCs w:val="22"/>
        </w:rPr>
        <w:t xml:space="preserve"> on the SD card and not redo the steps in section 9.</w:t>
      </w:r>
    </w:p>
    <w:p w:rsidR="003D7F56" w:rsidRDefault="003D7F56" w:rsidP="003D7F56">
      <w:pPr>
        <w:pStyle w:val="ListParagraph"/>
        <w:ind w:left="0"/>
        <w:rPr>
          <w:szCs w:val="22"/>
        </w:rPr>
      </w:pPr>
    </w:p>
    <w:p w:rsidR="003D7F56" w:rsidRPr="00CE15C5" w:rsidRDefault="003D7F56" w:rsidP="003D7F56">
      <w:pPr>
        <w:pStyle w:val="ListParagraph"/>
        <w:ind w:left="0"/>
      </w:pPr>
    </w:p>
    <w:p w:rsidR="006C28BB" w:rsidRDefault="006C28BB" w:rsidP="00CE15C5">
      <w:pPr>
        <w:pStyle w:val="Heading1"/>
        <w:spacing w:before="0" w:after="0"/>
      </w:pPr>
      <w:bookmarkStart w:id="19" w:name="_Toc292966731"/>
      <w:r>
        <w:t>Driver Command Summary</w:t>
      </w:r>
      <w:bookmarkEnd w:id="19"/>
    </w:p>
    <w:p w:rsidR="00CD4ACE" w:rsidRPr="009D4ADA" w:rsidRDefault="00CD4ACE" w:rsidP="009D4ADA">
      <w:pPr>
        <w:pStyle w:val="Heading2"/>
        <w:rPr>
          <w:color w:val="000000"/>
          <w:szCs w:val="24"/>
          <w:lang w:eastAsia="en-GB"/>
        </w:rPr>
      </w:pPr>
      <w:bookmarkStart w:id="20" w:name="_Toc292966732"/>
      <w:proofErr w:type="spellStart"/>
      <w:r w:rsidRPr="00CD4ACE">
        <w:rPr>
          <w:color w:val="000000"/>
          <w:szCs w:val="24"/>
          <w:lang w:eastAsia="en-GB"/>
        </w:rPr>
        <w:t>Startup</w:t>
      </w:r>
      <w:bookmarkEnd w:id="20"/>
      <w:proofErr w:type="spellEnd"/>
    </w:p>
    <w:tbl>
      <w:tblPr>
        <w:tblStyle w:val="TableGrid"/>
        <w:tblW w:w="0" w:type="auto"/>
        <w:tblLook w:val="04A0"/>
      </w:tblPr>
      <w:tblGrid>
        <w:gridCol w:w="1951"/>
        <w:gridCol w:w="6572"/>
      </w:tblGrid>
      <w:tr w:rsidR="00CD4ACE" w:rsidTr="009D4ADA">
        <w:tc>
          <w:tcPr>
            <w:tcW w:w="1951" w:type="dxa"/>
            <w:shd w:val="clear" w:color="auto" w:fill="D9D9D9" w:themeFill="background1" w:themeFillShade="D9"/>
          </w:tcPr>
          <w:p w:rsidR="00CD4ACE" w:rsidRPr="00CD4ACE" w:rsidRDefault="00CD4ACE" w:rsidP="00CD4A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Buildfile</w:t>
            </w:r>
            <w:proofErr w:type="spellEnd"/>
            <w:r>
              <w:rPr>
                <w:szCs w:val="22"/>
              </w:rPr>
              <w:t xml:space="preserve"> command</w:t>
            </w:r>
          </w:p>
        </w:tc>
        <w:tc>
          <w:tcPr>
            <w:tcW w:w="6572" w:type="dxa"/>
          </w:tcPr>
          <w:p w:rsidR="00CD4ACE" w:rsidRPr="00CD4ACE" w:rsidRDefault="00CD4ACE" w:rsidP="0081582F">
            <w:pPr>
              <w:tabs>
                <w:tab w:val="left" w:pos="2011"/>
              </w:tabs>
              <w:rPr>
                <w:szCs w:val="22"/>
              </w:rPr>
            </w:pPr>
            <w:r w:rsidRPr="00CD4ACE">
              <w:rPr>
                <w:color w:val="000000"/>
                <w:szCs w:val="22"/>
                <w:lang w:eastAsia="en-GB"/>
              </w:rPr>
              <w:t>star</w:t>
            </w:r>
            <w:r w:rsidR="00684A62">
              <w:rPr>
                <w:color w:val="000000"/>
                <w:szCs w:val="22"/>
                <w:lang w:eastAsia="en-GB"/>
              </w:rPr>
              <w:t>tup-</w:t>
            </w:r>
            <w:r w:rsidR="00F31B63">
              <w:rPr>
                <w:color w:val="000000"/>
                <w:szCs w:val="22"/>
                <w:lang w:eastAsia="en-GB"/>
              </w:rPr>
              <w:t>mx</w:t>
            </w:r>
            <w:r w:rsidR="0081582F">
              <w:rPr>
                <w:color w:val="000000"/>
                <w:szCs w:val="22"/>
                <w:lang w:eastAsia="en-GB"/>
              </w:rPr>
              <w:t>53qsb</w:t>
            </w:r>
            <w:r w:rsidR="00195CFA">
              <w:rPr>
                <w:color w:val="000000"/>
                <w:szCs w:val="22"/>
                <w:lang w:eastAsia="en-GB"/>
              </w:rPr>
              <w:t xml:space="preserve"> –d1 –v -W</w:t>
            </w:r>
          </w:p>
        </w:tc>
      </w:tr>
      <w:tr w:rsidR="00CD4ACE" w:rsidTr="009D4ADA">
        <w:tc>
          <w:tcPr>
            <w:tcW w:w="1951" w:type="dxa"/>
            <w:shd w:val="clear" w:color="auto" w:fill="D9D9D9" w:themeFill="background1" w:themeFillShade="D9"/>
          </w:tcPr>
          <w:p w:rsidR="00CD4ACE" w:rsidRPr="00CD4ACE" w:rsidRDefault="009D4ADA" w:rsidP="00CD4ACE">
            <w:pPr>
              <w:rPr>
                <w:szCs w:val="22"/>
              </w:rPr>
            </w:pPr>
            <w:r>
              <w:rPr>
                <w:szCs w:val="22"/>
              </w:rPr>
              <w:t>Required binaries</w:t>
            </w:r>
          </w:p>
        </w:tc>
        <w:tc>
          <w:tcPr>
            <w:tcW w:w="6572" w:type="dxa"/>
          </w:tcPr>
          <w:p w:rsidR="00CD4ACE" w:rsidRPr="00CD4ACE" w:rsidRDefault="00CD4ACE" w:rsidP="0081582F">
            <w:pPr>
              <w:rPr>
                <w:szCs w:val="22"/>
              </w:rPr>
            </w:pPr>
            <w:r w:rsidRPr="00CD4ACE">
              <w:rPr>
                <w:color w:val="000000"/>
                <w:szCs w:val="22"/>
                <w:lang w:eastAsia="en-GB"/>
              </w:rPr>
              <w:t>startup-</w:t>
            </w:r>
            <w:r w:rsidR="00F31B63">
              <w:rPr>
                <w:color w:val="000000"/>
                <w:szCs w:val="22"/>
                <w:lang w:eastAsia="en-GB"/>
              </w:rPr>
              <w:t>mx</w:t>
            </w:r>
            <w:r w:rsidR="0081582F">
              <w:rPr>
                <w:color w:val="000000"/>
                <w:szCs w:val="22"/>
                <w:lang w:eastAsia="en-GB"/>
              </w:rPr>
              <w:t>53qsb</w:t>
            </w:r>
          </w:p>
        </w:tc>
      </w:tr>
      <w:tr w:rsidR="00CD4ACE" w:rsidTr="009D4ADA">
        <w:tc>
          <w:tcPr>
            <w:tcW w:w="1951" w:type="dxa"/>
            <w:shd w:val="clear" w:color="auto" w:fill="D9D9D9" w:themeFill="background1" w:themeFillShade="D9"/>
          </w:tcPr>
          <w:p w:rsidR="00CD4ACE" w:rsidRPr="00CD4ACE" w:rsidRDefault="009D4ADA" w:rsidP="00CD4ACE">
            <w:pPr>
              <w:rPr>
                <w:szCs w:val="22"/>
              </w:rPr>
            </w:pPr>
            <w:r>
              <w:rPr>
                <w:szCs w:val="22"/>
              </w:rPr>
              <w:t>Required libraries</w:t>
            </w:r>
          </w:p>
        </w:tc>
        <w:tc>
          <w:tcPr>
            <w:tcW w:w="6572" w:type="dxa"/>
          </w:tcPr>
          <w:p w:rsidR="00CD4ACE" w:rsidRPr="00CD4ACE" w:rsidRDefault="009069E1" w:rsidP="00CD4ACE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="00F31B63">
              <w:rPr>
                <w:szCs w:val="22"/>
              </w:rPr>
              <w:t>one</w:t>
            </w:r>
          </w:p>
        </w:tc>
      </w:tr>
      <w:tr w:rsidR="00CD4ACE" w:rsidTr="009D4ADA">
        <w:tc>
          <w:tcPr>
            <w:tcW w:w="1951" w:type="dxa"/>
            <w:shd w:val="clear" w:color="auto" w:fill="D9D9D9" w:themeFill="background1" w:themeFillShade="D9"/>
          </w:tcPr>
          <w:p w:rsidR="00CD4ACE" w:rsidRPr="00CD4ACE" w:rsidRDefault="009D4ADA" w:rsidP="00CD4ACE">
            <w:pPr>
              <w:rPr>
                <w:szCs w:val="22"/>
              </w:rPr>
            </w:pPr>
            <w:r>
              <w:rPr>
                <w:szCs w:val="22"/>
              </w:rPr>
              <w:t>Source location</w:t>
            </w:r>
          </w:p>
        </w:tc>
        <w:tc>
          <w:tcPr>
            <w:tcW w:w="6572" w:type="dxa"/>
          </w:tcPr>
          <w:p w:rsidR="00CD4ACE" w:rsidRPr="00CD4ACE" w:rsidRDefault="00CD4ACE" w:rsidP="00C22666">
            <w:pPr>
              <w:rPr>
                <w:szCs w:val="22"/>
              </w:rPr>
            </w:pPr>
            <w:r w:rsidRPr="00CD4ACE">
              <w:rPr>
                <w:color w:val="000000"/>
                <w:szCs w:val="22"/>
                <w:lang w:eastAsia="en-GB"/>
              </w:rPr>
              <w:t>src/hardware/startup/boards/</w:t>
            </w:r>
            <w:r w:rsidR="00C22666">
              <w:rPr>
                <w:color w:val="000000"/>
                <w:szCs w:val="22"/>
                <w:lang w:eastAsia="en-GB"/>
              </w:rPr>
              <w:t>mx53qsb</w:t>
            </w:r>
          </w:p>
        </w:tc>
      </w:tr>
      <w:tr w:rsidR="00195CFA" w:rsidTr="009D4ADA">
        <w:tc>
          <w:tcPr>
            <w:tcW w:w="1951" w:type="dxa"/>
            <w:shd w:val="clear" w:color="auto" w:fill="D9D9D9" w:themeFill="background1" w:themeFillShade="D9"/>
          </w:tcPr>
          <w:p w:rsidR="00195CFA" w:rsidRDefault="00195CFA" w:rsidP="00CD4ACE">
            <w:pPr>
              <w:rPr>
                <w:szCs w:val="22"/>
              </w:rPr>
            </w:pPr>
            <w:r>
              <w:rPr>
                <w:szCs w:val="22"/>
              </w:rPr>
              <w:t>Notes:</w:t>
            </w:r>
          </w:p>
        </w:tc>
        <w:tc>
          <w:tcPr>
            <w:tcW w:w="6572" w:type="dxa"/>
          </w:tcPr>
          <w:p w:rsidR="00195CFA" w:rsidRPr="00CD4ACE" w:rsidRDefault="00195CFA" w:rsidP="00C22666">
            <w:pPr>
              <w:rPr>
                <w:color w:val="000000"/>
                <w:szCs w:val="22"/>
                <w:lang w:eastAsia="en-GB"/>
              </w:rPr>
            </w:pPr>
            <w:r>
              <w:rPr>
                <w:color w:val="000000"/>
                <w:szCs w:val="22"/>
                <w:lang w:eastAsia="en-GB"/>
              </w:rPr>
              <w:t>-W enables the watchdog</w:t>
            </w:r>
          </w:p>
        </w:tc>
      </w:tr>
    </w:tbl>
    <w:p w:rsidR="009D4ADA" w:rsidRPr="009D4ADA" w:rsidRDefault="009D4ADA" w:rsidP="009D4ADA">
      <w:pPr>
        <w:pStyle w:val="Heading2"/>
        <w:rPr>
          <w:color w:val="000000"/>
          <w:szCs w:val="24"/>
          <w:lang w:eastAsia="en-GB"/>
        </w:rPr>
      </w:pPr>
      <w:bookmarkStart w:id="21" w:name="_Toc292966733"/>
      <w:r>
        <w:rPr>
          <w:color w:val="000000"/>
          <w:szCs w:val="24"/>
          <w:lang w:eastAsia="en-GB"/>
        </w:rPr>
        <w:t>Serial</w:t>
      </w:r>
      <w:bookmarkEnd w:id="21"/>
    </w:p>
    <w:tbl>
      <w:tblPr>
        <w:tblStyle w:val="TableGrid"/>
        <w:tblW w:w="0" w:type="auto"/>
        <w:tblLook w:val="04A0"/>
      </w:tblPr>
      <w:tblGrid>
        <w:gridCol w:w="1951"/>
        <w:gridCol w:w="6572"/>
      </w:tblGrid>
      <w:tr w:rsidR="009D4ADA" w:rsidTr="0002686F">
        <w:tc>
          <w:tcPr>
            <w:tcW w:w="1951" w:type="dxa"/>
            <w:shd w:val="clear" w:color="auto" w:fill="D9D9D9" w:themeFill="background1" w:themeFillShade="D9"/>
          </w:tcPr>
          <w:p w:rsidR="009D4ADA" w:rsidRPr="00CD4ACE" w:rsidRDefault="009D4ADA" w:rsidP="0002686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Buildfile</w:t>
            </w:r>
            <w:proofErr w:type="spellEnd"/>
            <w:r>
              <w:rPr>
                <w:szCs w:val="22"/>
              </w:rPr>
              <w:t xml:space="preserve"> command</w:t>
            </w:r>
          </w:p>
        </w:tc>
        <w:tc>
          <w:tcPr>
            <w:tcW w:w="6572" w:type="dxa"/>
          </w:tcPr>
          <w:p w:rsidR="00684A62" w:rsidRDefault="00F31B63" w:rsidP="00684A62">
            <w:r w:rsidRPr="00F31B63">
              <w:t>devc-sermx</w:t>
            </w:r>
            <w:r w:rsidR="00C22666">
              <w:t>1</w:t>
            </w:r>
            <w:r w:rsidRPr="00F31B63">
              <w:t xml:space="preserve"> -e -F </w:t>
            </w:r>
            <w:r w:rsidR="00C22666">
              <w:t xml:space="preserve">–S </w:t>
            </w:r>
            <w:r w:rsidR="006A3C8D">
              <w:t>–</w:t>
            </w:r>
            <w:r w:rsidRPr="00F31B63">
              <w:t>c</w:t>
            </w:r>
            <w:r w:rsidR="006A3C8D">
              <w:t>21657600</w:t>
            </w:r>
            <w:r w:rsidRPr="00F31B63">
              <w:t xml:space="preserve"> 0x</w:t>
            </w:r>
            <w:r w:rsidR="0081582F">
              <w:t>53fbc000</w:t>
            </w:r>
            <w:r w:rsidRPr="00F31B63">
              <w:t>,</w:t>
            </w:r>
            <w:r w:rsidR="0081582F">
              <w:t>31</w:t>
            </w:r>
          </w:p>
          <w:p w:rsidR="00F31B63" w:rsidRPr="00684A62" w:rsidRDefault="00F31B63" w:rsidP="00684A62">
            <w:r>
              <w:t>reopen</w:t>
            </w:r>
          </w:p>
        </w:tc>
      </w:tr>
      <w:tr w:rsidR="009D4ADA" w:rsidTr="0002686F">
        <w:tc>
          <w:tcPr>
            <w:tcW w:w="1951" w:type="dxa"/>
            <w:shd w:val="clear" w:color="auto" w:fill="D9D9D9" w:themeFill="background1" w:themeFillShade="D9"/>
          </w:tcPr>
          <w:p w:rsidR="009D4ADA" w:rsidRPr="00CD4ACE" w:rsidRDefault="009D4ADA" w:rsidP="0002686F">
            <w:pPr>
              <w:rPr>
                <w:szCs w:val="22"/>
              </w:rPr>
            </w:pPr>
            <w:r>
              <w:rPr>
                <w:szCs w:val="22"/>
              </w:rPr>
              <w:t>Required binaries</w:t>
            </w:r>
          </w:p>
        </w:tc>
        <w:tc>
          <w:tcPr>
            <w:tcW w:w="6572" w:type="dxa"/>
          </w:tcPr>
          <w:p w:rsidR="009D4ADA" w:rsidRPr="00684A62" w:rsidRDefault="009D4ADA" w:rsidP="0081582F">
            <w:r w:rsidRPr="00684A62">
              <w:rPr>
                <w:lang w:eastAsia="en-GB"/>
              </w:rPr>
              <w:t>devc-</w:t>
            </w:r>
            <w:r w:rsidR="00F31B63" w:rsidRPr="00F31B63">
              <w:t>sermx</w:t>
            </w:r>
            <w:r w:rsidR="00C22666">
              <w:t>1</w:t>
            </w:r>
          </w:p>
        </w:tc>
      </w:tr>
      <w:tr w:rsidR="009D4ADA" w:rsidTr="0002686F">
        <w:tc>
          <w:tcPr>
            <w:tcW w:w="1951" w:type="dxa"/>
            <w:shd w:val="clear" w:color="auto" w:fill="D9D9D9" w:themeFill="background1" w:themeFillShade="D9"/>
          </w:tcPr>
          <w:p w:rsidR="009D4ADA" w:rsidRPr="00CD4ACE" w:rsidRDefault="009D4ADA" w:rsidP="0002686F">
            <w:pPr>
              <w:rPr>
                <w:szCs w:val="22"/>
              </w:rPr>
            </w:pPr>
            <w:r>
              <w:rPr>
                <w:szCs w:val="22"/>
              </w:rPr>
              <w:t>Required libraries</w:t>
            </w:r>
          </w:p>
        </w:tc>
        <w:tc>
          <w:tcPr>
            <w:tcW w:w="6572" w:type="dxa"/>
          </w:tcPr>
          <w:p w:rsidR="009D4ADA" w:rsidRPr="00684A62" w:rsidRDefault="00B10573" w:rsidP="00684A62">
            <w:r>
              <w:rPr>
                <w:lang w:eastAsia="en-GB"/>
              </w:rPr>
              <w:t>l</w:t>
            </w:r>
            <w:r w:rsidR="00F31B63">
              <w:rPr>
                <w:lang w:eastAsia="en-GB"/>
              </w:rPr>
              <w:t>ibc.so.3</w:t>
            </w:r>
          </w:p>
        </w:tc>
      </w:tr>
      <w:tr w:rsidR="009D4ADA" w:rsidTr="0002686F">
        <w:tc>
          <w:tcPr>
            <w:tcW w:w="1951" w:type="dxa"/>
            <w:shd w:val="clear" w:color="auto" w:fill="D9D9D9" w:themeFill="background1" w:themeFillShade="D9"/>
          </w:tcPr>
          <w:p w:rsidR="009D4ADA" w:rsidRPr="00CD4ACE" w:rsidRDefault="009D4ADA" w:rsidP="0002686F">
            <w:pPr>
              <w:rPr>
                <w:szCs w:val="22"/>
              </w:rPr>
            </w:pPr>
            <w:r>
              <w:rPr>
                <w:szCs w:val="22"/>
              </w:rPr>
              <w:t>Source location</w:t>
            </w:r>
          </w:p>
        </w:tc>
        <w:tc>
          <w:tcPr>
            <w:tcW w:w="6572" w:type="dxa"/>
          </w:tcPr>
          <w:p w:rsidR="009D4ADA" w:rsidRPr="00684A62" w:rsidRDefault="009D4ADA" w:rsidP="00C22666">
            <w:r w:rsidRPr="00684A62">
              <w:rPr>
                <w:lang w:eastAsia="en-GB"/>
              </w:rPr>
              <w:t>src/hardware/devc</w:t>
            </w:r>
            <w:r w:rsidR="00F31B63">
              <w:rPr>
                <w:lang w:eastAsia="en-GB"/>
              </w:rPr>
              <w:t>/</w:t>
            </w:r>
            <w:r w:rsidR="00F31B63" w:rsidRPr="00F31B63">
              <w:rPr>
                <w:lang w:eastAsia="en-GB"/>
              </w:rPr>
              <w:t>sermx</w:t>
            </w:r>
            <w:r w:rsidR="00C22666">
              <w:rPr>
                <w:lang w:eastAsia="en-GB"/>
              </w:rPr>
              <w:t>1</w:t>
            </w:r>
          </w:p>
        </w:tc>
      </w:tr>
    </w:tbl>
    <w:p w:rsidR="009D4ADA" w:rsidRPr="00350A85" w:rsidRDefault="009D4ADA" w:rsidP="00350A85">
      <w:pPr>
        <w:pStyle w:val="Heading2"/>
        <w:numPr>
          <w:ilvl w:val="0"/>
          <w:numId w:val="0"/>
        </w:numPr>
        <w:rPr>
          <w:color w:val="000000"/>
          <w:szCs w:val="24"/>
          <w:lang w:eastAsia="en-GB"/>
        </w:rPr>
      </w:pPr>
    </w:p>
    <w:p w:rsidR="009D4ADA" w:rsidRPr="009D4ADA" w:rsidRDefault="009D4ADA" w:rsidP="009D4ADA">
      <w:pPr>
        <w:pStyle w:val="Heading2"/>
        <w:rPr>
          <w:color w:val="000000"/>
          <w:szCs w:val="24"/>
          <w:lang w:eastAsia="en-GB"/>
        </w:rPr>
      </w:pPr>
      <w:bookmarkStart w:id="22" w:name="_Toc292966734"/>
      <w:r>
        <w:rPr>
          <w:color w:val="000000"/>
          <w:szCs w:val="24"/>
          <w:lang w:eastAsia="en-GB"/>
        </w:rPr>
        <w:t>Network</w:t>
      </w:r>
      <w:bookmarkEnd w:id="22"/>
    </w:p>
    <w:tbl>
      <w:tblPr>
        <w:tblStyle w:val="TableGrid"/>
        <w:tblW w:w="0" w:type="auto"/>
        <w:tblLook w:val="04A0"/>
      </w:tblPr>
      <w:tblGrid>
        <w:gridCol w:w="1951"/>
        <w:gridCol w:w="6572"/>
      </w:tblGrid>
      <w:tr w:rsidR="009D4ADA" w:rsidTr="0002686F">
        <w:tc>
          <w:tcPr>
            <w:tcW w:w="1951" w:type="dxa"/>
            <w:shd w:val="clear" w:color="auto" w:fill="D9D9D9" w:themeFill="background1" w:themeFillShade="D9"/>
          </w:tcPr>
          <w:p w:rsidR="009D4ADA" w:rsidRPr="00CD4ACE" w:rsidRDefault="009D4ADA" w:rsidP="0002686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Buildfile</w:t>
            </w:r>
            <w:proofErr w:type="spellEnd"/>
            <w:r>
              <w:rPr>
                <w:szCs w:val="22"/>
              </w:rPr>
              <w:t xml:space="preserve"> command</w:t>
            </w:r>
          </w:p>
        </w:tc>
        <w:tc>
          <w:tcPr>
            <w:tcW w:w="6572" w:type="dxa"/>
          </w:tcPr>
          <w:p w:rsidR="009D4ADA" w:rsidRPr="00CD4ACE" w:rsidRDefault="00F31B63" w:rsidP="00106DC5">
            <w:pPr>
              <w:rPr>
                <w:szCs w:val="22"/>
              </w:rPr>
            </w:pPr>
            <w:r w:rsidRPr="00F31B63">
              <w:rPr>
                <w:color w:val="000000"/>
                <w:szCs w:val="22"/>
                <w:lang w:eastAsia="en-GB"/>
              </w:rPr>
              <w:t xml:space="preserve">io-pkt-v4 </w:t>
            </w:r>
            <w:r w:rsidR="003D2D4D">
              <w:rPr>
                <w:color w:val="000000"/>
                <w:szCs w:val="22"/>
                <w:lang w:eastAsia="en-GB"/>
              </w:rPr>
              <w:t>–</w:t>
            </w:r>
            <w:r w:rsidRPr="00F31B63">
              <w:rPr>
                <w:color w:val="000000"/>
                <w:szCs w:val="22"/>
                <w:lang w:eastAsia="en-GB"/>
              </w:rPr>
              <w:t>d</w:t>
            </w:r>
            <w:r w:rsidR="003D2D4D">
              <w:rPr>
                <w:color w:val="000000"/>
                <w:szCs w:val="22"/>
                <w:lang w:eastAsia="en-GB"/>
              </w:rPr>
              <w:t xml:space="preserve"> </w:t>
            </w:r>
            <w:r w:rsidRPr="00F31B63">
              <w:rPr>
                <w:color w:val="000000"/>
                <w:szCs w:val="22"/>
                <w:lang w:eastAsia="en-GB"/>
              </w:rPr>
              <w:t>mx</w:t>
            </w:r>
            <w:r w:rsidR="003D2D4D">
              <w:rPr>
                <w:color w:val="000000"/>
                <w:szCs w:val="22"/>
                <w:lang w:eastAsia="en-GB"/>
              </w:rPr>
              <w:t>53</w:t>
            </w:r>
            <w:r w:rsidRPr="00F31B63">
              <w:rPr>
                <w:color w:val="000000"/>
                <w:szCs w:val="22"/>
                <w:lang w:eastAsia="en-GB"/>
              </w:rPr>
              <w:t xml:space="preserve"> verbose</w:t>
            </w:r>
          </w:p>
        </w:tc>
      </w:tr>
      <w:tr w:rsidR="009D4ADA" w:rsidTr="0002686F">
        <w:tc>
          <w:tcPr>
            <w:tcW w:w="1951" w:type="dxa"/>
            <w:shd w:val="clear" w:color="auto" w:fill="D9D9D9" w:themeFill="background1" w:themeFillShade="D9"/>
          </w:tcPr>
          <w:p w:rsidR="009D4ADA" w:rsidRPr="00CD4ACE" w:rsidRDefault="009D4ADA" w:rsidP="0002686F">
            <w:pPr>
              <w:rPr>
                <w:szCs w:val="22"/>
              </w:rPr>
            </w:pPr>
            <w:r>
              <w:rPr>
                <w:szCs w:val="22"/>
              </w:rPr>
              <w:t>Required binaries</w:t>
            </w:r>
          </w:p>
        </w:tc>
        <w:tc>
          <w:tcPr>
            <w:tcW w:w="6572" w:type="dxa"/>
          </w:tcPr>
          <w:p w:rsidR="009D4ADA" w:rsidRPr="00CD4ACE" w:rsidRDefault="009D4ADA" w:rsidP="00F31B63">
            <w:pPr>
              <w:rPr>
                <w:szCs w:val="22"/>
              </w:rPr>
            </w:pPr>
            <w:r w:rsidRPr="009D4ADA">
              <w:rPr>
                <w:color w:val="000000"/>
                <w:szCs w:val="22"/>
                <w:lang w:eastAsia="en-GB"/>
              </w:rPr>
              <w:t>io-pkt-v4</w:t>
            </w:r>
            <w:r w:rsidR="00F31B63">
              <w:rPr>
                <w:color w:val="000000"/>
                <w:szCs w:val="22"/>
                <w:lang w:eastAsia="en-GB"/>
              </w:rPr>
              <w:t xml:space="preserve"> </w:t>
            </w:r>
            <w:r w:rsidR="00684A62">
              <w:rPr>
                <w:color w:val="000000"/>
                <w:szCs w:val="22"/>
                <w:lang w:eastAsia="en-GB"/>
              </w:rPr>
              <w:br/>
            </w:r>
            <w:proofErr w:type="spellStart"/>
            <w:r w:rsidRPr="009D4ADA">
              <w:rPr>
                <w:color w:val="000000"/>
                <w:szCs w:val="22"/>
                <w:lang w:eastAsia="en-GB"/>
              </w:rPr>
              <w:t>ifconfig</w:t>
            </w:r>
            <w:proofErr w:type="spellEnd"/>
          </w:p>
        </w:tc>
      </w:tr>
      <w:tr w:rsidR="009D4ADA" w:rsidTr="0002686F">
        <w:tc>
          <w:tcPr>
            <w:tcW w:w="1951" w:type="dxa"/>
            <w:shd w:val="clear" w:color="auto" w:fill="D9D9D9" w:themeFill="background1" w:themeFillShade="D9"/>
          </w:tcPr>
          <w:p w:rsidR="009D4ADA" w:rsidRPr="00CD4ACE" w:rsidRDefault="009D4ADA" w:rsidP="0002686F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Required libraries</w:t>
            </w:r>
          </w:p>
        </w:tc>
        <w:tc>
          <w:tcPr>
            <w:tcW w:w="6572" w:type="dxa"/>
          </w:tcPr>
          <w:p w:rsidR="009D4ADA" w:rsidRPr="00CD4ACE" w:rsidRDefault="00F31B63" w:rsidP="00106DC5">
            <w:pPr>
              <w:rPr>
                <w:szCs w:val="22"/>
              </w:rPr>
            </w:pPr>
            <w:r>
              <w:rPr>
                <w:color w:val="000000"/>
                <w:szCs w:val="22"/>
                <w:lang w:eastAsia="en-GB"/>
              </w:rPr>
              <w:t>devn</w:t>
            </w:r>
            <w:r w:rsidR="00106DC5">
              <w:rPr>
                <w:color w:val="000000"/>
                <w:szCs w:val="22"/>
                <w:lang w:eastAsia="en-GB"/>
              </w:rPr>
              <w:t>p</w:t>
            </w:r>
            <w:r w:rsidR="009D4ADA" w:rsidRPr="009D4ADA">
              <w:rPr>
                <w:color w:val="000000"/>
                <w:szCs w:val="22"/>
                <w:lang w:eastAsia="en-GB"/>
              </w:rPr>
              <w:t>-</w:t>
            </w:r>
            <w:r>
              <w:rPr>
                <w:color w:val="000000"/>
                <w:szCs w:val="22"/>
                <w:lang w:eastAsia="en-GB"/>
              </w:rPr>
              <w:t>mx</w:t>
            </w:r>
            <w:r w:rsidR="00106DC5">
              <w:rPr>
                <w:color w:val="000000"/>
                <w:szCs w:val="22"/>
                <w:lang w:eastAsia="en-GB"/>
              </w:rPr>
              <w:t>53</w:t>
            </w:r>
            <w:r w:rsidR="009D4ADA" w:rsidRPr="009D4ADA">
              <w:rPr>
                <w:color w:val="000000"/>
                <w:szCs w:val="22"/>
                <w:lang w:eastAsia="en-GB"/>
              </w:rPr>
              <w:t>.so</w:t>
            </w:r>
          </w:p>
        </w:tc>
      </w:tr>
      <w:tr w:rsidR="009D4ADA" w:rsidTr="0002686F">
        <w:tc>
          <w:tcPr>
            <w:tcW w:w="1951" w:type="dxa"/>
            <w:shd w:val="clear" w:color="auto" w:fill="D9D9D9" w:themeFill="background1" w:themeFillShade="D9"/>
          </w:tcPr>
          <w:p w:rsidR="009D4ADA" w:rsidRPr="00CD4ACE" w:rsidRDefault="009D4ADA" w:rsidP="0002686F">
            <w:pPr>
              <w:rPr>
                <w:szCs w:val="22"/>
              </w:rPr>
            </w:pPr>
            <w:r>
              <w:rPr>
                <w:szCs w:val="22"/>
              </w:rPr>
              <w:t>Source location</w:t>
            </w:r>
          </w:p>
        </w:tc>
        <w:tc>
          <w:tcPr>
            <w:tcW w:w="6572" w:type="dxa"/>
          </w:tcPr>
          <w:p w:rsidR="009D4ADA" w:rsidRPr="00CD4ACE" w:rsidRDefault="009D4ADA" w:rsidP="0002686F">
            <w:pPr>
              <w:rPr>
                <w:szCs w:val="22"/>
              </w:rPr>
            </w:pPr>
            <w:r w:rsidRPr="009D4ADA">
              <w:rPr>
                <w:color w:val="000000"/>
                <w:szCs w:val="22"/>
                <w:lang w:eastAsia="en-GB"/>
              </w:rPr>
              <w:t>/src/hardware/devn</w:t>
            </w:r>
            <w:r w:rsidR="00106DC5">
              <w:rPr>
                <w:color w:val="000000"/>
                <w:szCs w:val="22"/>
                <w:lang w:eastAsia="en-GB"/>
              </w:rPr>
              <w:t>p/</w:t>
            </w:r>
            <w:r w:rsidR="00F31B63">
              <w:rPr>
                <w:color w:val="000000"/>
                <w:szCs w:val="22"/>
                <w:lang w:eastAsia="en-GB"/>
              </w:rPr>
              <w:t>mx</w:t>
            </w:r>
            <w:r w:rsidR="00106DC5">
              <w:rPr>
                <w:color w:val="000000"/>
                <w:szCs w:val="22"/>
                <w:lang w:eastAsia="en-GB"/>
              </w:rPr>
              <w:t>53</w:t>
            </w:r>
          </w:p>
        </w:tc>
      </w:tr>
    </w:tbl>
    <w:p w:rsidR="00BD19CD" w:rsidRDefault="00BD19CD" w:rsidP="00BD19CD"/>
    <w:p w:rsidR="008C20F8" w:rsidRDefault="008C20F8" w:rsidP="008C20F8">
      <w:pPr>
        <w:pStyle w:val="Heading2"/>
      </w:pPr>
      <w:bookmarkStart w:id="23" w:name="_Toc292966735"/>
      <w:r>
        <w:t>Watchdog Timer</w:t>
      </w:r>
      <w:bookmarkEnd w:id="23"/>
    </w:p>
    <w:tbl>
      <w:tblPr>
        <w:tblStyle w:val="TableGrid"/>
        <w:tblW w:w="0" w:type="auto"/>
        <w:tblLook w:val="04A0"/>
      </w:tblPr>
      <w:tblGrid>
        <w:gridCol w:w="1951"/>
        <w:gridCol w:w="6572"/>
      </w:tblGrid>
      <w:tr w:rsidR="008C20F8" w:rsidTr="00BB1822">
        <w:tc>
          <w:tcPr>
            <w:tcW w:w="1951" w:type="dxa"/>
            <w:shd w:val="clear" w:color="auto" w:fill="D9D9D9" w:themeFill="background1" w:themeFillShade="D9"/>
          </w:tcPr>
          <w:p w:rsidR="008C20F8" w:rsidRPr="00CD4ACE" w:rsidRDefault="008C20F8" w:rsidP="00BB182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Buildfile</w:t>
            </w:r>
            <w:proofErr w:type="spellEnd"/>
            <w:r>
              <w:rPr>
                <w:szCs w:val="22"/>
              </w:rPr>
              <w:t xml:space="preserve"> command</w:t>
            </w:r>
          </w:p>
        </w:tc>
        <w:tc>
          <w:tcPr>
            <w:tcW w:w="6572" w:type="dxa"/>
          </w:tcPr>
          <w:p w:rsidR="008C20F8" w:rsidRPr="00CD4ACE" w:rsidRDefault="008C20F8" w:rsidP="00BB1822">
            <w:pPr>
              <w:rPr>
                <w:szCs w:val="22"/>
              </w:rPr>
            </w:pPr>
            <w:proofErr w:type="spellStart"/>
            <w:r>
              <w:rPr>
                <w:color w:val="000000"/>
                <w:szCs w:val="22"/>
                <w:lang w:eastAsia="en-GB"/>
              </w:rPr>
              <w:t>wdtkick</w:t>
            </w:r>
            <w:proofErr w:type="spellEnd"/>
          </w:p>
        </w:tc>
      </w:tr>
      <w:tr w:rsidR="008C20F8" w:rsidTr="00BB1822">
        <w:tc>
          <w:tcPr>
            <w:tcW w:w="1951" w:type="dxa"/>
            <w:shd w:val="clear" w:color="auto" w:fill="D9D9D9" w:themeFill="background1" w:themeFillShade="D9"/>
          </w:tcPr>
          <w:p w:rsidR="008C20F8" w:rsidRPr="00CD4ACE" w:rsidRDefault="008C20F8" w:rsidP="00BB1822">
            <w:pPr>
              <w:rPr>
                <w:szCs w:val="22"/>
              </w:rPr>
            </w:pPr>
            <w:r>
              <w:rPr>
                <w:szCs w:val="22"/>
              </w:rPr>
              <w:t>Required binaries</w:t>
            </w:r>
          </w:p>
        </w:tc>
        <w:tc>
          <w:tcPr>
            <w:tcW w:w="6572" w:type="dxa"/>
          </w:tcPr>
          <w:p w:rsidR="008C20F8" w:rsidRPr="00CD4ACE" w:rsidRDefault="008C20F8" w:rsidP="00BB1822">
            <w:pPr>
              <w:rPr>
                <w:szCs w:val="22"/>
              </w:rPr>
            </w:pPr>
            <w:proofErr w:type="spellStart"/>
            <w:r>
              <w:rPr>
                <w:color w:val="000000"/>
                <w:szCs w:val="22"/>
                <w:lang w:eastAsia="en-GB"/>
              </w:rPr>
              <w:t>wdtkick</w:t>
            </w:r>
            <w:proofErr w:type="spellEnd"/>
          </w:p>
        </w:tc>
      </w:tr>
      <w:tr w:rsidR="008C20F8" w:rsidTr="00BB1822">
        <w:tc>
          <w:tcPr>
            <w:tcW w:w="1951" w:type="dxa"/>
            <w:shd w:val="clear" w:color="auto" w:fill="D9D9D9" w:themeFill="background1" w:themeFillShade="D9"/>
          </w:tcPr>
          <w:p w:rsidR="008C20F8" w:rsidRPr="00CD4ACE" w:rsidRDefault="008C20F8" w:rsidP="00BB1822">
            <w:pPr>
              <w:rPr>
                <w:szCs w:val="22"/>
              </w:rPr>
            </w:pPr>
            <w:r>
              <w:rPr>
                <w:szCs w:val="22"/>
              </w:rPr>
              <w:t>Required libraries</w:t>
            </w:r>
          </w:p>
        </w:tc>
        <w:tc>
          <w:tcPr>
            <w:tcW w:w="6572" w:type="dxa"/>
          </w:tcPr>
          <w:p w:rsidR="008C20F8" w:rsidRPr="00CD4ACE" w:rsidRDefault="008C20F8" w:rsidP="00BB1822">
            <w:pPr>
              <w:rPr>
                <w:szCs w:val="22"/>
              </w:rPr>
            </w:pPr>
            <w:r>
              <w:rPr>
                <w:color w:val="000000"/>
                <w:szCs w:val="22"/>
                <w:lang w:eastAsia="en-GB"/>
              </w:rPr>
              <w:t>none</w:t>
            </w:r>
          </w:p>
        </w:tc>
      </w:tr>
      <w:tr w:rsidR="008C20F8" w:rsidTr="00BB1822">
        <w:tc>
          <w:tcPr>
            <w:tcW w:w="1951" w:type="dxa"/>
            <w:shd w:val="clear" w:color="auto" w:fill="D9D9D9" w:themeFill="background1" w:themeFillShade="D9"/>
          </w:tcPr>
          <w:p w:rsidR="008C20F8" w:rsidRPr="00CD4ACE" w:rsidRDefault="008C20F8" w:rsidP="00BB1822">
            <w:pPr>
              <w:rPr>
                <w:szCs w:val="22"/>
              </w:rPr>
            </w:pPr>
            <w:r>
              <w:rPr>
                <w:szCs w:val="22"/>
              </w:rPr>
              <w:t>Source location</w:t>
            </w:r>
          </w:p>
        </w:tc>
        <w:tc>
          <w:tcPr>
            <w:tcW w:w="6572" w:type="dxa"/>
          </w:tcPr>
          <w:p w:rsidR="008C20F8" w:rsidRPr="00CD4ACE" w:rsidRDefault="008C20F8" w:rsidP="00826761">
            <w:pPr>
              <w:rPr>
                <w:szCs w:val="22"/>
              </w:rPr>
            </w:pPr>
            <w:r w:rsidRPr="009D4ADA">
              <w:rPr>
                <w:color w:val="000000"/>
                <w:szCs w:val="22"/>
                <w:lang w:eastAsia="en-GB"/>
              </w:rPr>
              <w:t>/</w:t>
            </w:r>
            <w:proofErr w:type="spellStart"/>
            <w:r w:rsidRPr="009D4ADA">
              <w:rPr>
                <w:color w:val="000000"/>
                <w:szCs w:val="22"/>
                <w:lang w:eastAsia="en-GB"/>
              </w:rPr>
              <w:t>src/hardware/</w:t>
            </w:r>
            <w:r>
              <w:rPr>
                <w:color w:val="000000"/>
                <w:szCs w:val="22"/>
                <w:lang w:eastAsia="en-GB"/>
              </w:rPr>
              <w:t>startup/</w:t>
            </w:r>
            <w:r w:rsidR="00826761">
              <w:rPr>
                <w:color w:val="000000"/>
                <w:szCs w:val="22"/>
                <w:lang w:eastAsia="en-GB"/>
              </w:rPr>
              <w:t>support/wdtkick</w:t>
            </w:r>
            <w:proofErr w:type="spellEnd"/>
          </w:p>
        </w:tc>
      </w:tr>
    </w:tbl>
    <w:p w:rsidR="00AC5D2F" w:rsidRDefault="00AC5D2F" w:rsidP="00AC5D2F">
      <w:pPr>
        <w:pStyle w:val="Heading2"/>
      </w:pPr>
      <w:bookmarkStart w:id="24" w:name="_Toc292966736"/>
      <w:r>
        <w:t>USB</w:t>
      </w:r>
    </w:p>
    <w:tbl>
      <w:tblPr>
        <w:tblStyle w:val="TableGrid"/>
        <w:tblW w:w="0" w:type="auto"/>
        <w:tblLook w:val="04A0"/>
      </w:tblPr>
      <w:tblGrid>
        <w:gridCol w:w="1951"/>
        <w:gridCol w:w="6572"/>
      </w:tblGrid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Buildfile</w:t>
            </w:r>
            <w:proofErr w:type="spellEnd"/>
            <w:r>
              <w:rPr>
                <w:szCs w:val="22"/>
              </w:rPr>
              <w:t xml:space="preserve"> command</w:t>
            </w:r>
          </w:p>
        </w:tc>
        <w:tc>
          <w:tcPr>
            <w:tcW w:w="6572" w:type="dxa"/>
          </w:tcPr>
          <w:p w:rsidR="00AC5D2F" w:rsidRDefault="00AC5D2F" w:rsidP="00BB1822">
            <w:pPr>
              <w:rPr>
                <w:szCs w:val="22"/>
              </w:rPr>
            </w:pPr>
            <w:proofErr w:type="spellStart"/>
            <w:r w:rsidRPr="00AC5D2F">
              <w:rPr>
                <w:szCs w:val="22"/>
              </w:rPr>
              <w:t>io-usb</w:t>
            </w:r>
            <w:proofErr w:type="spellEnd"/>
            <w:r w:rsidRPr="00AC5D2F">
              <w:rPr>
                <w:szCs w:val="22"/>
              </w:rPr>
              <w:t xml:space="preserve"> -d ehci-mx31 </w:t>
            </w:r>
            <w:proofErr w:type="spellStart"/>
            <w:r w:rsidRPr="00AC5D2F">
              <w:rPr>
                <w:szCs w:val="22"/>
              </w:rPr>
              <w:t>ioport</w:t>
            </w:r>
            <w:proofErr w:type="spellEnd"/>
            <w:r w:rsidRPr="00AC5D2F">
              <w:rPr>
                <w:szCs w:val="22"/>
              </w:rPr>
              <w:t xml:space="preserve">=0x53F80300,irq=14 -d ehci-mx31 </w:t>
            </w:r>
            <w:proofErr w:type="spellStart"/>
            <w:r w:rsidRPr="00AC5D2F">
              <w:rPr>
                <w:szCs w:val="22"/>
              </w:rPr>
              <w:t>ioport</w:t>
            </w:r>
            <w:proofErr w:type="spellEnd"/>
            <w:r w:rsidRPr="00AC5D2F">
              <w:rPr>
                <w:szCs w:val="22"/>
              </w:rPr>
              <w:t>=0x53F80100,irq=18</w:t>
            </w:r>
          </w:p>
          <w:p w:rsidR="00AC5D2F" w:rsidRDefault="00AC5D2F" w:rsidP="00BB182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waitfor</w:t>
            </w:r>
            <w:proofErr w:type="spellEnd"/>
            <w:r>
              <w:rPr>
                <w:szCs w:val="22"/>
              </w:rPr>
              <w:t xml:space="preserve"> /</w:t>
            </w:r>
            <w:proofErr w:type="spellStart"/>
            <w:r>
              <w:rPr>
                <w:szCs w:val="22"/>
              </w:rPr>
              <w:t>dev/io-usb/io-usb</w:t>
            </w:r>
            <w:proofErr w:type="spellEnd"/>
            <w:r>
              <w:rPr>
                <w:szCs w:val="22"/>
              </w:rPr>
              <w:t xml:space="preserve"> 4</w:t>
            </w:r>
          </w:p>
          <w:p w:rsidR="00AC5D2F" w:rsidRPr="00CD4ACE" w:rsidRDefault="00AC5D2F" w:rsidP="00BB182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devb-umass</w:t>
            </w:r>
            <w:proofErr w:type="spellEnd"/>
            <w:r>
              <w:rPr>
                <w:szCs w:val="22"/>
              </w:rPr>
              <w:t xml:space="preserve"> cam </w:t>
            </w:r>
            <w:proofErr w:type="spellStart"/>
            <w:r>
              <w:rPr>
                <w:szCs w:val="22"/>
              </w:rPr>
              <w:t>pnp</w:t>
            </w:r>
            <w:proofErr w:type="spellEnd"/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Required binaries</w:t>
            </w:r>
          </w:p>
        </w:tc>
        <w:tc>
          <w:tcPr>
            <w:tcW w:w="6572" w:type="dxa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color w:val="000000"/>
                <w:szCs w:val="22"/>
                <w:lang w:eastAsia="en-GB"/>
              </w:rPr>
              <w:t>devu-ehci-mx31.so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Required libraries</w:t>
            </w:r>
          </w:p>
        </w:tc>
        <w:tc>
          <w:tcPr>
            <w:tcW w:w="6572" w:type="dxa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color w:val="000000"/>
                <w:szCs w:val="22"/>
                <w:lang w:eastAsia="en-GB"/>
              </w:rPr>
              <w:t>none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Source location</w:t>
            </w:r>
          </w:p>
        </w:tc>
        <w:tc>
          <w:tcPr>
            <w:tcW w:w="6572" w:type="dxa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color w:val="000000"/>
                <w:szCs w:val="22"/>
                <w:lang w:eastAsia="en-GB"/>
              </w:rPr>
              <w:t>Only released as a prebuilt binary</w:t>
            </w:r>
          </w:p>
        </w:tc>
      </w:tr>
    </w:tbl>
    <w:p w:rsidR="00AC5D2F" w:rsidRDefault="00AC5D2F" w:rsidP="00AC5D2F">
      <w:pPr>
        <w:pStyle w:val="Heading2"/>
      </w:pPr>
      <w:r>
        <w:t>I2C</w:t>
      </w:r>
    </w:p>
    <w:tbl>
      <w:tblPr>
        <w:tblStyle w:val="TableGrid"/>
        <w:tblW w:w="0" w:type="auto"/>
        <w:tblLook w:val="04A0"/>
      </w:tblPr>
      <w:tblGrid>
        <w:gridCol w:w="1951"/>
        <w:gridCol w:w="6572"/>
      </w:tblGrid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Buildfile</w:t>
            </w:r>
            <w:proofErr w:type="spellEnd"/>
            <w:r>
              <w:rPr>
                <w:szCs w:val="22"/>
              </w:rPr>
              <w:t xml:space="preserve"> command</w:t>
            </w:r>
          </w:p>
        </w:tc>
        <w:tc>
          <w:tcPr>
            <w:tcW w:w="6572" w:type="dxa"/>
          </w:tcPr>
          <w:p w:rsidR="00AC5D2F" w:rsidRDefault="00EB6905" w:rsidP="00BB1822">
            <w:pPr>
              <w:rPr>
                <w:szCs w:val="22"/>
              </w:rPr>
            </w:pPr>
            <w:r w:rsidRPr="00EB6905">
              <w:rPr>
                <w:szCs w:val="22"/>
              </w:rPr>
              <w:t>i2c-mx35 --u0,0</w:t>
            </w:r>
          </w:p>
          <w:p w:rsidR="00EB6905" w:rsidRPr="00CD4ACE" w:rsidRDefault="00EB6905" w:rsidP="00BB1822">
            <w:pPr>
              <w:rPr>
                <w:szCs w:val="22"/>
              </w:rPr>
            </w:pPr>
            <w:r>
              <w:rPr>
                <w:szCs w:val="22"/>
              </w:rPr>
              <w:t>i2c-mx35 –u1</w:t>
            </w:r>
            <w:r w:rsidRPr="00EB6905">
              <w:rPr>
                <w:szCs w:val="22"/>
              </w:rPr>
              <w:t>,</w:t>
            </w:r>
            <w:r>
              <w:rPr>
                <w:szCs w:val="22"/>
              </w:rPr>
              <w:t>1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Required binaries</w:t>
            </w:r>
          </w:p>
        </w:tc>
        <w:tc>
          <w:tcPr>
            <w:tcW w:w="6572" w:type="dxa"/>
          </w:tcPr>
          <w:p w:rsidR="00AC5D2F" w:rsidRPr="00CD4ACE" w:rsidRDefault="00EB6905" w:rsidP="00BB1822">
            <w:pPr>
              <w:rPr>
                <w:szCs w:val="22"/>
              </w:rPr>
            </w:pPr>
            <w:r>
              <w:rPr>
                <w:szCs w:val="22"/>
              </w:rPr>
              <w:t>i2c-mx35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Required libraries</w:t>
            </w:r>
          </w:p>
        </w:tc>
        <w:tc>
          <w:tcPr>
            <w:tcW w:w="6572" w:type="dxa"/>
          </w:tcPr>
          <w:p w:rsidR="00AC5D2F" w:rsidRPr="00CD4ACE" w:rsidRDefault="00EB6905" w:rsidP="00EB6905">
            <w:pPr>
              <w:rPr>
                <w:szCs w:val="22"/>
              </w:rPr>
            </w:pPr>
            <w:r>
              <w:rPr>
                <w:color w:val="000000"/>
                <w:szCs w:val="22"/>
                <w:lang w:eastAsia="en-GB"/>
              </w:rPr>
              <w:t>lib.so.3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Source location</w:t>
            </w:r>
          </w:p>
        </w:tc>
        <w:tc>
          <w:tcPr>
            <w:tcW w:w="6572" w:type="dxa"/>
          </w:tcPr>
          <w:p w:rsidR="00AC5D2F" w:rsidRPr="00CD4ACE" w:rsidRDefault="00EB6905" w:rsidP="00BB1822">
            <w:pPr>
              <w:rPr>
                <w:szCs w:val="22"/>
              </w:rPr>
            </w:pPr>
            <w:r>
              <w:rPr>
                <w:szCs w:val="22"/>
              </w:rPr>
              <w:t>/src/hardware/i2c</w:t>
            </w:r>
          </w:p>
        </w:tc>
      </w:tr>
    </w:tbl>
    <w:p w:rsidR="00AC5D2F" w:rsidRDefault="00AC5D2F" w:rsidP="00AC5D2F">
      <w:pPr>
        <w:pStyle w:val="Heading2"/>
      </w:pPr>
      <w:r>
        <w:t>SPI</w:t>
      </w:r>
    </w:p>
    <w:tbl>
      <w:tblPr>
        <w:tblStyle w:val="TableGrid"/>
        <w:tblW w:w="0" w:type="auto"/>
        <w:tblLook w:val="04A0"/>
      </w:tblPr>
      <w:tblGrid>
        <w:gridCol w:w="1951"/>
        <w:gridCol w:w="6572"/>
      </w:tblGrid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Buildfile</w:t>
            </w:r>
            <w:proofErr w:type="spellEnd"/>
            <w:r>
              <w:rPr>
                <w:szCs w:val="22"/>
              </w:rPr>
              <w:t xml:space="preserve"> command</w:t>
            </w:r>
          </w:p>
        </w:tc>
        <w:tc>
          <w:tcPr>
            <w:tcW w:w="6572" w:type="dxa"/>
          </w:tcPr>
          <w:p w:rsidR="00AC5D2F" w:rsidRDefault="00257108" w:rsidP="00BB1822">
            <w:pPr>
              <w:rPr>
                <w:szCs w:val="22"/>
              </w:rPr>
            </w:pPr>
            <w:proofErr w:type="spellStart"/>
            <w:r w:rsidRPr="00257108">
              <w:rPr>
                <w:szCs w:val="22"/>
              </w:rPr>
              <w:t>spi</w:t>
            </w:r>
            <w:proofErr w:type="spellEnd"/>
            <w:r w:rsidRPr="00257108">
              <w:rPr>
                <w:szCs w:val="22"/>
              </w:rPr>
              <w:t>-master -d mx35 base=0x63FC0000,irq=38,waitstate=2,loopback=1</w:t>
            </w:r>
          </w:p>
          <w:p w:rsidR="00257108" w:rsidRDefault="00257108" w:rsidP="00BB1822">
            <w:pPr>
              <w:rPr>
                <w:szCs w:val="22"/>
              </w:rPr>
            </w:pPr>
            <w:proofErr w:type="spellStart"/>
            <w:r w:rsidRPr="00257108">
              <w:rPr>
                <w:szCs w:val="22"/>
              </w:rPr>
              <w:t>spi</w:t>
            </w:r>
            <w:proofErr w:type="spellEnd"/>
            <w:r w:rsidRPr="00257108">
              <w:rPr>
                <w:szCs w:val="22"/>
              </w:rPr>
              <w:t>-master -u1 -d mx51ecspi base=0x50010000,</w:t>
            </w:r>
            <w:r>
              <w:rPr>
                <w:szCs w:val="22"/>
              </w:rPr>
              <w:t xml:space="preserve"> </w:t>
            </w:r>
            <w:proofErr w:type="spellStart"/>
            <w:r w:rsidRPr="00257108">
              <w:rPr>
                <w:szCs w:val="22"/>
              </w:rPr>
              <w:t>irq</w:t>
            </w:r>
            <w:proofErr w:type="spellEnd"/>
            <w:r w:rsidRPr="00257108">
              <w:rPr>
                <w:szCs w:val="22"/>
              </w:rPr>
              <w:t>=36,</w:t>
            </w:r>
            <w:r>
              <w:rPr>
                <w:szCs w:val="22"/>
              </w:rPr>
              <w:t xml:space="preserve"> </w:t>
            </w:r>
            <w:proofErr w:type="spellStart"/>
            <w:r w:rsidRPr="00257108">
              <w:rPr>
                <w:szCs w:val="22"/>
              </w:rPr>
              <w:t>waitstate</w:t>
            </w:r>
            <w:proofErr w:type="spellEnd"/>
            <w:r w:rsidRPr="00257108">
              <w:rPr>
                <w:szCs w:val="22"/>
              </w:rPr>
              <w:t>=0,</w:t>
            </w:r>
            <w:r>
              <w:rPr>
                <w:szCs w:val="22"/>
              </w:rPr>
              <w:t xml:space="preserve"> </w:t>
            </w:r>
            <w:r w:rsidRPr="00257108">
              <w:rPr>
                <w:szCs w:val="22"/>
              </w:rPr>
              <w:t>clock=54000000,</w:t>
            </w:r>
            <w:r>
              <w:rPr>
                <w:szCs w:val="22"/>
              </w:rPr>
              <w:t xml:space="preserve"> </w:t>
            </w:r>
            <w:r w:rsidRPr="00257108">
              <w:rPr>
                <w:szCs w:val="22"/>
              </w:rPr>
              <w:t>burst,</w:t>
            </w:r>
            <w:r>
              <w:rPr>
                <w:szCs w:val="22"/>
              </w:rPr>
              <w:t xml:space="preserve"> </w:t>
            </w:r>
            <w:proofErr w:type="spellStart"/>
            <w:r w:rsidRPr="00257108">
              <w:rPr>
                <w:szCs w:val="22"/>
              </w:rPr>
              <w:t>gpiocsbase</w:t>
            </w:r>
            <w:proofErr w:type="spellEnd"/>
            <w:r w:rsidRPr="00257108">
              <w:rPr>
                <w:szCs w:val="22"/>
              </w:rPr>
              <w:t>=0x53f8c000,</w:t>
            </w:r>
            <w:r>
              <w:rPr>
                <w:szCs w:val="22"/>
              </w:rPr>
              <w:t xml:space="preserve"> </w:t>
            </w:r>
            <w:r w:rsidRPr="00257108">
              <w:rPr>
                <w:szCs w:val="22"/>
              </w:rPr>
              <w:t>gpiocs1=19</w:t>
            </w:r>
          </w:p>
          <w:p w:rsidR="00257108" w:rsidRPr="00CD4ACE" w:rsidRDefault="00257108" w:rsidP="00BB1822">
            <w:pPr>
              <w:rPr>
                <w:szCs w:val="22"/>
              </w:rPr>
            </w:pPr>
            <w:proofErr w:type="spellStart"/>
            <w:r w:rsidRPr="00257108">
              <w:rPr>
                <w:szCs w:val="22"/>
              </w:rPr>
              <w:t>spi</w:t>
            </w:r>
            <w:proofErr w:type="spellEnd"/>
            <w:r w:rsidRPr="00257108">
              <w:rPr>
                <w:szCs w:val="22"/>
              </w:rPr>
              <w:t>-master -u2 -d mx51ecspi base=0x63FAC000,irq=37,waitstate=2,loopback=1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Required binaries</w:t>
            </w:r>
          </w:p>
        </w:tc>
        <w:tc>
          <w:tcPr>
            <w:tcW w:w="6572" w:type="dxa"/>
          </w:tcPr>
          <w:p w:rsidR="00EB6905" w:rsidRPr="00CD4ACE" w:rsidRDefault="00EB6905" w:rsidP="00EB6905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spi</w:t>
            </w:r>
            <w:proofErr w:type="spellEnd"/>
            <w:r>
              <w:rPr>
                <w:szCs w:val="22"/>
              </w:rPr>
              <w:t>-master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Required libraries</w:t>
            </w:r>
          </w:p>
        </w:tc>
        <w:tc>
          <w:tcPr>
            <w:tcW w:w="6572" w:type="dxa"/>
          </w:tcPr>
          <w:p w:rsidR="00AC5D2F" w:rsidRPr="00CD4ACE" w:rsidRDefault="00EB6905" w:rsidP="00EB6905">
            <w:pPr>
              <w:rPr>
                <w:szCs w:val="22"/>
              </w:rPr>
            </w:pPr>
            <w:r>
              <w:rPr>
                <w:szCs w:val="22"/>
              </w:rPr>
              <w:t>spi-mx35.so, spi-mx51ecspi.so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Source location</w:t>
            </w:r>
          </w:p>
        </w:tc>
        <w:tc>
          <w:tcPr>
            <w:tcW w:w="6572" w:type="dxa"/>
          </w:tcPr>
          <w:p w:rsidR="00AC5D2F" w:rsidRPr="00CD4ACE" w:rsidRDefault="00257108" w:rsidP="00BB1822">
            <w:pPr>
              <w:rPr>
                <w:szCs w:val="22"/>
              </w:rPr>
            </w:pPr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src/hardware/spi</w:t>
            </w:r>
            <w:proofErr w:type="spellEnd"/>
          </w:p>
        </w:tc>
      </w:tr>
    </w:tbl>
    <w:p w:rsidR="00AC5D2F" w:rsidRDefault="00AC5D2F" w:rsidP="00AC5D2F">
      <w:pPr>
        <w:pStyle w:val="Heading2"/>
      </w:pPr>
      <w:r>
        <w:t>RTC</w:t>
      </w:r>
    </w:p>
    <w:tbl>
      <w:tblPr>
        <w:tblStyle w:val="TableGrid"/>
        <w:tblW w:w="0" w:type="auto"/>
        <w:tblLook w:val="04A0"/>
      </w:tblPr>
      <w:tblGrid>
        <w:gridCol w:w="1951"/>
        <w:gridCol w:w="6572"/>
      </w:tblGrid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Buildfile</w:t>
            </w:r>
            <w:proofErr w:type="spellEnd"/>
            <w:r>
              <w:rPr>
                <w:szCs w:val="22"/>
              </w:rPr>
              <w:t xml:space="preserve"> command</w:t>
            </w:r>
          </w:p>
        </w:tc>
        <w:tc>
          <w:tcPr>
            <w:tcW w:w="6572" w:type="dxa"/>
          </w:tcPr>
          <w:p w:rsidR="00AC5D2F" w:rsidRDefault="00867B4F" w:rsidP="00867B4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rtc</w:t>
            </w:r>
            <w:proofErr w:type="spellEnd"/>
          </w:p>
          <w:p w:rsidR="00D071E9" w:rsidRDefault="00867B4F" w:rsidP="00867B4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rtc</w:t>
            </w:r>
            <w:proofErr w:type="spellEnd"/>
            <w:r>
              <w:rPr>
                <w:szCs w:val="22"/>
              </w:rPr>
              <w:t xml:space="preserve"> –s hw   (saves the current</w:t>
            </w:r>
            <w:r w:rsidR="00D071E9">
              <w:rPr>
                <w:szCs w:val="22"/>
              </w:rPr>
              <w:t xml:space="preserve"> time/date in the hardware)</w:t>
            </w:r>
          </w:p>
          <w:p w:rsidR="00D071E9" w:rsidRPr="00CD4ACE" w:rsidRDefault="00D071E9" w:rsidP="00867B4F">
            <w:pPr>
              <w:rPr>
                <w:szCs w:val="22"/>
              </w:rPr>
            </w:pPr>
            <w:r>
              <w:rPr>
                <w:szCs w:val="22"/>
              </w:rPr>
              <w:t>Note: the QSB contains no battery so the clock is only preserved over reset, not power-cycle.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Required binaries</w:t>
            </w:r>
          </w:p>
        </w:tc>
        <w:tc>
          <w:tcPr>
            <w:tcW w:w="6572" w:type="dxa"/>
          </w:tcPr>
          <w:p w:rsidR="00AC5D2F" w:rsidRPr="00CD4ACE" w:rsidRDefault="00B10573" w:rsidP="00867B4F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257108">
              <w:rPr>
                <w:szCs w:val="22"/>
              </w:rPr>
              <w:t>ate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Required libraries</w:t>
            </w:r>
          </w:p>
        </w:tc>
        <w:tc>
          <w:tcPr>
            <w:tcW w:w="6572" w:type="dxa"/>
          </w:tcPr>
          <w:p w:rsidR="00AC5D2F" w:rsidRPr="00CD4ACE" w:rsidRDefault="00867B4F" w:rsidP="00BB1822">
            <w:pPr>
              <w:rPr>
                <w:szCs w:val="22"/>
              </w:rPr>
            </w:pPr>
            <w:r>
              <w:rPr>
                <w:color w:val="000000"/>
                <w:szCs w:val="22"/>
                <w:lang w:eastAsia="en-GB"/>
              </w:rPr>
              <w:t>N</w:t>
            </w:r>
            <w:r w:rsidR="00AC5D2F">
              <w:rPr>
                <w:color w:val="000000"/>
                <w:szCs w:val="22"/>
                <w:lang w:eastAsia="en-GB"/>
              </w:rPr>
              <w:t>one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Source location</w:t>
            </w:r>
          </w:p>
        </w:tc>
        <w:tc>
          <w:tcPr>
            <w:tcW w:w="6572" w:type="dxa"/>
          </w:tcPr>
          <w:p w:rsidR="00AC5D2F" w:rsidRPr="00CD4ACE" w:rsidRDefault="00867B4F" w:rsidP="00BB1822">
            <w:pPr>
              <w:rPr>
                <w:szCs w:val="22"/>
              </w:rPr>
            </w:pPr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src/utils/r/rtc</w:t>
            </w:r>
            <w:proofErr w:type="spellEnd"/>
          </w:p>
        </w:tc>
      </w:tr>
    </w:tbl>
    <w:p w:rsidR="00AC5D2F" w:rsidRDefault="00AC5D2F" w:rsidP="00AC5D2F">
      <w:pPr>
        <w:pStyle w:val="Heading2"/>
      </w:pPr>
      <w:r>
        <w:t>Graphics</w:t>
      </w:r>
    </w:p>
    <w:tbl>
      <w:tblPr>
        <w:tblStyle w:val="TableGrid"/>
        <w:tblW w:w="0" w:type="auto"/>
        <w:tblLook w:val="04A0"/>
      </w:tblPr>
      <w:tblGrid>
        <w:gridCol w:w="1951"/>
        <w:gridCol w:w="6572"/>
      </w:tblGrid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Buildfile</w:t>
            </w:r>
            <w:proofErr w:type="spellEnd"/>
            <w:r>
              <w:rPr>
                <w:szCs w:val="22"/>
              </w:rPr>
              <w:t xml:space="preserve"> command</w:t>
            </w:r>
          </w:p>
        </w:tc>
        <w:tc>
          <w:tcPr>
            <w:tcW w:w="6572" w:type="dxa"/>
          </w:tcPr>
          <w:p w:rsidR="00AC5D2F" w:rsidRPr="00CD4ACE" w:rsidRDefault="00257108" w:rsidP="00EB6905">
            <w:pPr>
              <w:rPr>
                <w:szCs w:val="22"/>
              </w:rPr>
            </w:pPr>
            <w:proofErr w:type="spellStart"/>
            <w:r w:rsidRPr="00257108">
              <w:rPr>
                <w:szCs w:val="22"/>
              </w:rPr>
              <w:t>io</w:t>
            </w:r>
            <w:proofErr w:type="spellEnd"/>
            <w:r w:rsidRPr="00257108">
              <w:rPr>
                <w:szCs w:val="22"/>
              </w:rPr>
              <w:t>-display -</w:t>
            </w:r>
            <w:proofErr w:type="spellStart"/>
            <w:r w:rsidRPr="00257108">
              <w:rPr>
                <w:szCs w:val="22"/>
              </w:rPr>
              <w:t>dvid</w:t>
            </w:r>
            <w:proofErr w:type="spellEnd"/>
            <w:r w:rsidRPr="00257108">
              <w:rPr>
                <w:szCs w:val="22"/>
              </w:rPr>
              <w:t>=0,did=0</w:t>
            </w:r>
            <w:r w:rsidR="00EB6905">
              <w:rPr>
                <w:szCs w:val="22"/>
              </w:rPr>
              <w:br/>
            </w:r>
            <w:proofErr w:type="spellStart"/>
            <w:r w:rsidRPr="00257108">
              <w:rPr>
                <w:szCs w:val="22"/>
              </w:rPr>
              <w:t>waitfor</w:t>
            </w:r>
            <w:proofErr w:type="spellEnd"/>
            <w:r w:rsidRPr="00257108">
              <w:rPr>
                <w:szCs w:val="22"/>
              </w:rPr>
              <w:t xml:space="preserve"> /dev/</w:t>
            </w:r>
            <w:proofErr w:type="spellStart"/>
            <w:r w:rsidRPr="00257108">
              <w:rPr>
                <w:szCs w:val="22"/>
              </w:rPr>
              <w:t>io</w:t>
            </w:r>
            <w:proofErr w:type="spellEnd"/>
            <w:r w:rsidRPr="00257108">
              <w:rPr>
                <w:szCs w:val="22"/>
              </w:rPr>
              <w:t>-display 10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Required binaries</w:t>
            </w:r>
          </w:p>
        </w:tc>
        <w:tc>
          <w:tcPr>
            <w:tcW w:w="6572" w:type="dxa"/>
          </w:tcPr>
          <w:p w:rsidR="00AC5D2F" w:rsidRPr="00CD4ACE" w:rsidRDefault="00AC5D2F" w:rsidP="00BB1822">
            <w:pPr>
              <w:rPr>
                <w:szCs w:val="22"/>
              </w:rPr>
            </w:pP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Required libraries</w:t>
            </w:r>
          </w:p>
        </w:tc>
        <w:tc>
          <w:tcPr>
            <w:tcW w:w="6572" w:type="dxa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color w:val="000000"/>
                <w:szCs w:val="22"/>
                <w:lang w:eastAsia="en-GB"/>
              </w:rPr>
              <w:t>none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Source location</w:t>
            </w:r>
          </w:p>
        </w:tc>
        <w:tc>
          <w:tcPr>
            <w:tcW w:w="6572" w:type="dxa"/>
          </w:tcPr>
          <w:p w:rsidR="00AC5D2F" w:rsidRPr="00CD4ACE" w:rsidRDefault="00BB1822" w:rsidP="00BB1822">
            <w:pPr>
              <w:rPr>
                <w:szCs w:val="22"/>
              </w:rPr>
            </w:pPr>
            <w:r>
              <w:rPr>
                <w:szCs w:val="22"/>
              </w:rPr>
              <w:t>/src/hardware/devg/imx51</w:t>
            </w:r>
          </w:p>
        </w:tc>
      </w:tr>
    </w:tbl>
    <w:p w:rsidR="00AC5D2F" w:rsidRDefault="00AC5D2F" w:rsidP="00AC5D2F">
      <w:pPr>
        <w:pStyle w:val="Heading2"/>
      </w:pPr>
      <w:r>
        <w:t>Audio</w:t>
      </w:r>
    </w:p>
    <w:tbl>
      <w:tblPr>
        <w:tblStyle w:val="TableGrid"/>
        <w:tblW w:w="0" w:type="auto"/>
        <w:tblLook w:val="04A0"/>
      </w:tblPr>
      <w:tblGrid>
        <w:gridCol w:w="1951"/>
        <w:gridCol w:w="6572"/>
      </w:tblGrid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Buildfile</w:t>
            </w:r>
            <w:proofErr w:type="spellEnd"/>
            <w:r>
              <w:rPr>
                <w:szCs w:val="22"/>
              </w:rPr>
              <w:t xml:space="preserve"> command</w:t>
            </w:r>
          </w:p>
        </w:tc>
        <w:tc>
          <w:tcPr>
            <w:tcW w:w="6572" w:type="dxa"/>
          </w:tcPr>
          <w:p w:rsidR="00AC5D2F" w:rsidRPr="00AC5D2F" w:rsidRDefault="00AC5D2F" w:rsidP="00AC5D2F">
            <w:pPr>
              <w:rPr>
                <w:szCs w:val="22"/>
              </w:rPr>
            </w:pPr>
            <w:proofErr w:type="spellStart"/>
            <w:r w:rsidRPr="00AC5D2F">
              <w:rPr>
                <w:szCs w:val="22"/>
              </w:rPr>
              <w:t>io</w:t>
            </w:r>
            <w:proofErr w:type="spellEnd"/>
            <w:r w:rsidRPr="00AC5D2F">
              <w:rPr>
                <w:szCs w:val="22"/>
              </w:rPr>
              <w:t xml:space="preserve">-audio -d mx-mx53qsb </w:t>
            </w:r>
            <w:proofErr w:type="spellStart"/>
            <w:r w:rsidRPr="00AC5D2F">
              <w:rPr>
                <w:szCs w:val="22"/>
              </w:rPr>
              <w:t>ssibase</w:t>
            </w:r>
            <w:proofErr w:type="spellEnd"/>
            <w:r w:rsidRPr="00AC5D2F">
              <w:rPr>
                <w:szCs w:val="22"/>
              </w:rPr>
              <w:t>=0x50014000,</w:t>
            </w:r>
            <w:r>
              <w:rPr>
                <w:szCs w:val="22"/>
              </w:rPr>
              <w:t xml:space="preserve"> </w:t>
            </w:r>
            <w:proofErr w:type="spellStart"/>
            <w:r w:rsidRPr="00AC5D2F">
              <w:rPr>
                <w:szCs w:val="22"/>
              </w:rPr>
              <w:t>tevt</w:t>
            </w:r>
            <w:proofErr w:type="spellEnd"/>
            <w:r w:rsidRPr="00AC5D2F">
              <w:rPr>
                <w:szCs w:val="22"/>
              </w:rPr>
              <w:t>=25,</w:t>
            </w:r>
            <w:r>
              <w:rPr>
                <w:szCs w:val="22"/>
              </w:rPr>
              <w:t xml:space="preserve"> </w:t>
            </w:r>
            <w:proofErr w:type="spellStart"/>
            <w:r w:rsidRPr="00AC5D2F">
              <w:rPr>
                <w:szCs w:val="22"/>
              </w:rPr>
              <w:t>tchn</w:t>
            </w:r>
            <w:proofErr w:type="spellEnd"/>
            <w:r w:rsidRPr="00AC5D2F">
              <w:rPr>
                <w:szCs w:val="22"/>
              </w:rPr>
              <w:t>=3,</w:t>
            </w:r>
            <w:r>
              <w:rPr>
                <w:szCs w:val="22"/>
              </w:rPr>
              <w:t xml:space="preserve"> </w:t>
            </w:r>
            <w:proofErr w:type="spellStart"/>
            <w:r w:rsidRPr="00AC5D2F">
              <w:rPr>
                <w:szCs w:val="22"/>
              </w:rPr>
              <w:t>revt</w:t>
            </w:r>
            <w:proofErr w:type="spellEnd"/>
            <w:r w:rsidRPr="00AC5D2F">
              <w:rPr>
                <w:szCs w:val="22"/>
              </w:rPr>
              <w:t>=24,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</w:t>
            </w:r>
            <w:r w:rsidRPr="00AC5D2F">
              <w:rPr>
                <w:szCs w:val="22"/>
              </w:rPr>
              <w:t>chn</w:t>
            </w:r>
            <w:proofErr w:type="spellEnd"/>
            <w:r w:rsidRPr="00AC5D2F">
              <w:rPr>
                <w:szCs w:val="22"/>
              </w:rPr>
              <w:t>=4,</w:t>
            </w:r>
            <w:r>
              <w:rPr>
                <w:szCs w:val="22"/>
              </w:rPr>
              <w:t xml:space="preserve"> </w:t>
            </w:r>
            <w:r w:rsidRPr="00AC5D2F">
              <w:rPr>
                <w:szCs w:val="22"/>
              </w:rPr>
              <w:t>rate=48000,</w:t>
            </w:r>
            <w:r>
              <w:rPr>
                <w:szCs w:val="22"/>
              </w:rPr>
              <w:t xml:space="preserve"> </w:t>
            </w:r>
            <w:r w:rsidRPr="00AC5D2F">
              <w:rPr>
                <w:szCs w:val="22"/>
              </w:rPr>
              <w:t>mixer=i2cdev=1:adr0cs=0:mclk=27000000</w:t>
            </w:r>
          </w:p>
          <w:p w:rsidR="00AC5D2F" w:rsidRPr="00CD4ACE" w:rsidRDefault="00AC5D2F" w:rsidP="00AC5D2F">
            <w:pPr>
              <w:rPr>
                <w:szCs w:val="22"/>
              </w:rPr>
            </w:pPr>
            <w:proofErr w:type="spellStart"/>
            <w:r w:rsidRPr="00AC5D2F">
              <w:rPr>
                <w:szCs w:val="22"/>
              </w:rPr>
              <w:t>waitfor</w:t>
            </w:r>
            <w:proofErr w:type="spellEnd"/>
            <w:r w:rsidRPr="00AC5D2F">
              <w:rPr>
                <w:szCs w:val="22"/>
              </w:rPr>
              <w:t xml:space="preserve"> /dev/</w:t>
            </w:r>
            <w:proofErr w:type="spellStart"/>
            <w:r w:rsidRPr="00AC5D2F">
              <w:rPr>
                <w:szCs w:val="22"/>
              </w:rPr>
              <w:t>snd</w:t>
            </w:r>
            <w:proofErr w:type="spellEnd"/>
            <w:r w:rsidRPr="00AC5D2F">
              <w:rPr>
                <w:szCs w:val="22"/>
              </w:rPr>
              <w:t xml:space="preserve"> 4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Required binaries</w:t>
            </w:r>
          </w:p>
        </w:tc>
        <w:tc>
          <w:tcPr>
            <w:tcW w:w="6572" w:type="dxa"/>
          </w:tcPr>
          <w:p w:rsidR="00AC5D2F" w:rsidRPr="00CD4ACE" w:rsidRDefault="00EB6905" w:rsidP="00EB6905">
            <w:pPr>
              <w:rPr>
                <w:szCs w:val="22"/>
              </w:rPr>
            </w:pPr>
            <w:r>
              <w:rPr>
                <w:szCs w:val="22"/>
              </w:rPr>
              <w:t>deva-ctrl-mx-mk53qsb.so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Required libraries</w:t>
            </w:r>
          </w:p>
        </w:tc>
        <w:tc>
          <w:tcPr>
            <w:tcW w:w="6572" w:type="dxa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color w:val="000000"/>
                <w:szCs w:val="22"/>
                <w:lang w:eastAsia="en-GB"/>
              </w:rPr>
              <w:t>none</w:t>
            </w:r>
          </w:p>
        </w:tc>
      </w:tr>
      <w:tr w:rsidR="00AC5D2F" w:rsidTr="00BB1822">
        <w:tc>
          <w:tcPr>
            <w:tcW w:w="1951" w:type="dxa"/>
            <w:shd w:val="clear" w:color="auto" w:fill="D9D9D9" w:themeFill="background1" w:themeFillShade="D9"/>
          </w:tcPr>
          <w:p w:rsidR="00AC5D2F" w:rsidRPr="00CD4ACE" w:rsidRDefault="00AC5D2F" w:rsidP="00BB1822">
            <w:pPr>
              <w:rPr>
                <w:szCs w:val="22"/>
              </w:rPr>
            </w:pPr>
            <w:r>
              <w:rPr>
                <w:szCs w:val="22"/>
              </w:rPr>
              <w:t>Source location</w:t>
            </w:r>
          </w:p>
        </w:tc>
        <w:tc>
          <w:tcPr>
            <w:tcW w:w="6572" w:type="dxa"/>
          </w:tcPr>
          <w:p w:rsidR="00AC5D2F" w:rsidRPr="00CD4ACE" w:rsidRDefault="00BB1822" w:rsidP="00BB1822">
            <w:pPr>
              <w:rPr>
                <w:szCs w:val="22"/>
              </w:rPr>
            </w:pPr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src/hardware/deva/ctrl/mx</w:t>
            </w:r>
            <w:proofErr w:type="spellEnd"/>
          </w:p>
        </w:tc>
      </w:tr>
    </w:tbl>
    <w:p w:rsidR="00852F19" w:rsidRDefault="009A4B9F" w:rsidP="00852F19">
      <w:pPr>
        <w:pStyle w:val="Heading1"/>
      </w:pPr>
      <w:proofErr w:type="spellStart"/>
      <w:r>
        <w:t>Touchpanel</w:t>
      </w:r>
      <w:proofErr w:type="spellEnd"/>
    </w:p>
    <w:tbl>
      <w:tblPr>
        <w:tblStyle w:val="TableGrid"/>
        <w:tblW w:w="0" w:type="auto"/>
        <w:tblLook w:val="04A0"/>
      </w:tblPr>
      <w:tblGrid>
        <w:gridCol w:w="1951"/>
        <w:gridCol w:w="6572"/>
      </w:tblGrid>
      <w:tr w:rsidR="00852F19" w:rsidTr="00BB1822">
        <w:tc>
          <w:tcPr>
            <w:tcW w:w="1951" w:type="dxa"/>
            <w:shd w:val="clear" w:color="auto" w:fill="D9D9D9" w:themeFill="background1" w:themeFillShade="D9"/>
          </w:tcPr>
          <w:p w:rsidR="00852F19" w:rsidRPr="00CD4ACE" w:rsidRDefault="00852F19" w:rsidP="00BB182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Buildfile</w:t>
            </w:r>
            <w:proofErr w:type="spellEnd"/>
            <w:r>
              <w:rPr>
                <w:szCs w:val="22"/>
              </w:rPr>
              <w:t xml:space="preserve"> command</w:t>
            </w:r>
          </w:p>
        </w:tc>
        <w:tc>
          <w:tcPr>
            <w:tcW w:w="6572" w:type="dxa"/>
          </w:tcPr>
          <w:p w:rsidR="00852F19" w:rsidRPr="00CD4ACE" w:rsidRDefault="00BB1822" w:rsidP="00BB1822">
            <w:pPr>
              <w:rPr>
                <w:szCs w:val="22"/>
              </w:rPr>
            </w:pPr>
            <w:r w:rsidRPr="00BB1822">
              <w:rPr>
                <w:szCs w:val="22"/>
              </w:rPr>
              <w:t>devi-touch-mx53qsb pro1 dev1</w:t>
            </w:r>
          </w:p>
        </w:tc>
      </w:tr>
      <w:tr w:rsidR="00852F19" w:rsidTr="00BB1822">
        <w:tc>
          <w:tcPr>
            <w:tcW w:w="1951" w:type="dxa"/>
            <w:shd w:val="clear" w:color="auto" w:fill="D9D9D9" w:themeFill="background1" w:themeFillShade="D9"/>
          </w:tcPr>
          <w:p w:rsidR="00852F19" w:rsidRPr="00CD4ACE" w:rsidRDefault="00852F19" w:rsidP="00BB1822">
            <w:pPr>
              <w:rPr>
                <w:szCs w:val="22"/>
              </w:rPr>
            </w:pPr>
            <w:r>
              <w:rPr>
                <w:szCs w:val="22"/>
              </w:rPr>
              <w:t>Required binaries</w:t>
            </w:r>
          </w:p>
        </w:tc>
        <w:tc>
          <w:tcPr>
            <w:tcW w:w="6572" w:type="dxa"/>
          </w:tcPr>
          <w:p w:rsidR="00852F19" w:rsidRPr="00CD4ACE" w:rsidRDefault="00BB1822" w:rsidP="00BB1822">
            <w:pPr>
              <w:rPr>
                <w:szCs w:val="22"/>
              </w:rPr>
            </w:pPr>
            <w:r>
              <w:rPr>
                <w:szCs w:val="22"/>
              </w:rPr>
              <w:t>devi</w:t>
            </w:r>
            <w:r w:rsidR="00852F19">
              <w:rPr>
                <w:szCs w:val="22"/>
              </w:rPr>
              <w:t>-</w:t>
            </w:r>
            <w:r>
              <w:rPr>
                <w:szCs w:val="22"/>
              </w:rPr>
              <w:t>touch</w:t>
            </w:r>
            <w:r w:rsidR="00852F19">
              <w:rPr>
                <w:szCs w:val="22"/>
              </w:rPr>
              <w:t>-mx</w:t>
            </w:r>
            <w:r>
              <w:rPr>
                <w:szCs w:val="22"/>
              </w:rPr>
              <w:t>5</w:t>
            </w:r>
            <w:r w:rsidR="00852F19">
              <w:rPr>
                <w:szCs w:val="22"/>
              </w:rPr>
              <w:t>3qsb.so</w:t>
            </w:r>
          </w:p>
        </w:tc>
      </w:tr>
      <w:tr w:rsidR="00852F19" w:rsidTr="00BB1822">
        <w:tc>
          <w:tcPr>
            <w:tcW w:w="1951" w:type="dxa"/>
            <w:shd w:val="clear" w:color="auto" w:fill="D9D9D9" w:themeFill="background1" w:themeFillShade="D9"/>
          </w:tcPr>
          <w:p w:rsidR="00852F19" w:rsidRPr="00CD4ACE" w:rsidRDefault="00852F19" w:rsidP="00BB1822">
            <w:pPr>
              <w:rPr>
                <w:szCs w:val="22"/>
              </w:rPr>
            </w:pPr>
            <w:r>
              <w:rPr>
                <w:szCs w:val="22"/>
              </w:rPr>
              <w:t>Required libraries</w:t>
            </w:r>
          </w:p>
        </w:tc>
        <w:tc>
          <w:tcPr>
            <w:tcW w:w="6572" w:type="dxa"/>
          </w:tcPr>
          <w:p w:rsidR="00852F19" w:rsidRPr="00CD4ACE" w:rsidRDefault="00852F19" w:rsidP="00BB1822">
            <w:pPr>
              <w:rPr>
                <w:szCs w:val="22"/>
              </w:rPr>
            </w:pPr>
            <w:r>
              <w:rPr>
                <w:color w:val="000000"/>
                <w:szCs w:val="22"/>
                <w:lang w:eastAsia="en-GB"/>
              </w:rPr>
              <w:t>none</w:t>
            </w:r>
          </w:p>
        </w:tc>
      </w:tr>
      <w:tr w:rsidR="00852F19" w:rsidTr="00BB1822">
        <w:tc>
          <w:tcPr>
            <w:tcW w:w="1951" w:type="dxa"/>
            <w:shd w:val="clear" w:color="auto" w:fill="D9D9D9" w:themeFill="background1" w:themeFillShade="D9"/>
          </w:tcPr>
          <w:p w:rsidR="00852F19" w:rsidRPr="00CD4ACE" w:rsidRDefault="00852F19" w:rsidP="00BB1822">
            <w:pPr>
              <w:rPr>
                <w:szCs w:val="22"/>
              </w:rPr>
            </w:pPr>
            <w:r>
              <w:rPr>
                <w:szCs w:val="22"/>
              </w:rPr>
              <w:t>Source location</w:t>
            </w:r>
          </w:p>
        </w:tc>
        <w:tc>
          <w:tcPr>
            <w:tcW w:w="6572" w:type="dxa"/>
          </w:tcPr>
          <w:p w:rsidR="00852F19" w:rsidRPr="00CD4ACE" w:rsidRDefault="00BB1822" w:rsidP="00BB1822">
            <w:pPr>
              <w:rPr>
                <w:szCs w:val="22"/>
              </w:rPr>
            </w:pPr>
            <w:r>
              <w:rPr>
                <w:szCs w:val="22"/>
              </w:rPr>
              <w:t>/src/hardware/devi/mx53qsb</w:t>
            </w:r>
          </w:p>
        </w:tc>
      </w:tr>
    </w:tbl>
    <w:p w:rsidR="00852F19" w:rsidRPr="00852F19" w:rsidRDefault="00852F19" w:rsidP="00852F19"/>
    <w:p w:rsidR="00764FCB" w:rsidRDefault="00684A62" w:rsidP="00764FCB">
      <w:pPr>
        <w:pStyle w:val="Heading1"/>
      </w:pPr>
      <w:r>
        <w:t>Driver Command Details</w:t>
      </w:r>
      <w:bookmarkEnd w:id="24"/>
    </w:p>
    <w:p w:rsidR="00491F36" w:rsidRDefault="00491F36" w:rsidP="00491F36">
      <w:r>
        <w:t xml:space="preserve">For additional information on each command, </w:t>
      </w:r>
      <w:r w:rsidR="00354FAB">
        <w:t xml:space="preserve">run the use command followed by the driver name. </w:t>
      </w:r>
      <w:proofErr w:type="gramStart"/>
      <w:r w:rsidR="00354FAB">
        <w:t>e.g.</w:t>
      </w:r>
      <w:proofErr w:type="gramEnd"/>
    </w:p>
    <w:p w:rsidR="00354FAB" w:rsidRPr="00603ABC" w:rsidRDefault="00354FAB" w:rsidP="00354FAB">
      <w:pPr>
        <w:pStyle w:val="HTMLPreformatted"/>
        <w:shd w:val="clear" w:color="auto" w:fill="EEEEEE"/>
        <w:spacing w:before="100" w:beforeAutospacing="1" w:after="100" w:afterAutospacing="1"/>
        <w:rPr>
          <w:color w:val="00008B"/>
        </w:rPr>
      </w:pPr>
      <w:proofErr w:type="gramStart"/>
      <w:r>
        <w:rPr>
          <w:color w:val="00008B"/>
        </w:rPr>
        <w:t>use</w:t>
      </w:r>
      <w:proofErr w:type="gramEnd"/>
      <w:r>
        <w:rPr>
          <w:color w:val="00008B"/>
        </w:rPr>
        <w:t xml:space="preserve"> i2c-mx35</w:t>
      </w:r>
    </w:p>
    <w:p w:rsidR="00764FCB" w:rsidRDefault="00764FCB" w:rsidP="0083247F">
      <w:pPr>
        <w:pStyle w:val="Heading2"/>
      </w:pPr>
      <w:bookmarkStart w:id="25" w:name="_Toc292966737"/>
      <w:r>
        <w:t>Serial</w:t>
      </w:r>
      <w:bookmarkEnd w:id="25"/>
    </w:p>
    <w:p w:rsidR="00764FCB" w:rsidRDefault="00764FCB" w:rsidP="00764FCB">
      <w:r>
        <w:t xml:space="preserve">Start the driver for </w:t>
      </w:r>
      <w:r w:rsidR="00F31B63">
        <w:t>the debug UART</w:t>
      </w:r>
      <w:r>
        <w:t xml:space="preserve"> with this command:</w:t>
      </w:r>
    </w:p>
    <w:p w:rsidR="006C28BB" w:rsidRPr="00F31B63" w:rsidRDefault="00F31B63" w:rsidP="00F31B63">
      <w:pPr>
        <w:pStyle w:val="HTMLPreformatted"/>
        <w:shd w:val="clear" w:color="auto" w:fill="EEEEEE"/>
        <w:spacing w:before="100" w:beforeAutospacing="1" w:after="100" w:afterAutospacing="1"/>
        <w:rPr>
          <w:color w:val="00008B"/>
        </w:rPr>
      </w:pPr>
      <w:proofErr w:type="gramStart"/>
      <w:r w:rsidRPr="00F31B63">
        <w:rPr>
          <w:color w:val="00008B"/>
        </w:rPr>
        <w:t>devc-sermx</w:t>
      </w:r>
      <w:r w:rsidR="00195CFA">
        <w:rPr>
          <w:color w:val="00008B"/>
        </w:rPr>
        <w:t>1</w:t>
      </w:r>
      <w:proofErr w:type="gramEnd"/>
      <w:r w:rsidRPr="00F31B63">
        <w:rPr>
          <w:color w:val="00008B"/>
        </w:rPr>
        <w:t xml:space="preserve"> -e -F </w:t>
      </w:r>
      <w:r w:rsidR="00195CFA">
        <w:rPr>
          <w:color w:val="00008B"/>
        </w:rPr>
        <w:t>–</w:t>
      </w:r>
      <w:r w:rsidRPr="00F31B63">
        <w:rPr>
          <w:color w:val="00008B"/>
        </w:rPr>
        <w:t>c</w:t>
      </w:r>
      <w:r w:rsidR="00195CFA">
        <w:rPr>
          <w:color w:val="00008B"/>
        </w:rPr>
        <w:t>21657600</w:t>
      </w:r>
      <w:r w:rsidRPr="00F31B63">
        <w:rPr>
          <w:color w:val="00008B"/>
        </w:rPr>
        <w:t xml:space="preserve"> 0x</w:t>
      </w:r>
      <w:r w:rsidR="00195CFA">
        <w:rPr>
          <w:color w:val="00008B"/>
        </w:rPr>
        <w:t>53fbc000,31</w:t>
      </w:r>
    </w:p>
    <w:p w:rsidR="006C28BB" w:rsidRDefault="006C28BB" w:rsidP="00C07EE6">
      <w:pPr>
        <w:pStyle w:val="Heading2"/>
      </w:pPr>
      <w:bookmarkStart w:id="26" w:name="_Toc292966738"/>
      <w:r>
        <w:t>Network</w:t>
      </w:r>
      <w:bookmarkEnd w:id="26"/>
    </w:p>
    <w:p w:rsidR="006C28BB" w:rsidRPr="000D6189" w:rsidRDefault="006C28BB" w:rsidP="006C28BB">
      <w:pPr>
        <w:pStyle w:val="NormalWeb"/>
        <w:rPr>
          <w:sz w:val="22"/>
          <w:szCs w:val="22"/>
        </w:rPr>
      </w:pPr>
      <w:r w:rsidRPr="000D6189">
        <w:rPr>
          <w:sz w:val="22"/>
          <w:szCs w:val="22"/>
        </w:rPr>
        <w:t xml:space="preserve">To start network driver, run: </w:t>
      </w:r>
    </w:p>
    <w:p w:rsidR="006C28BB" w:rsidRPr="002F5B09" w:rsidRDefault="00F31B63" w:rsidP="00EB027E">
      <w:pPr>
        <w:pStyle w:val="HTMLPreformatted"/>
        <w:shd w:val="clear" w:color="auto" w:fill="EEEEEE"/>
        <w:rPr>
          <w:color w:val="00008B"/>
        </w:rPr>
      </w:pPr>
      <w:proofErr w:type="gramStart"/>
      <w:r w:rsidRPr="00F31B63">
        <w:rPr>
          <w:color w:val="00008B"/>
        </w:rPr>
        <w:t>io-pkt-v4</w:t>
      </w:r>
      <w:proofErr w:type="gramEnd"/>
      <w:r w:rsidRPr="00F31B63">
        <w:rPr>
          <w:color w:val="00008B"/>
        </w:rPr>
        <w:t xml:space="preserve"> </w:t>
      </w:r>
      <w:r w:rsidR="00195CFA">
        <w:rPr>
          <w:color w:val="00008B"/>
        </w:rPr>
        <w:t>–</w:t>
      </w:r>
      <w:r w:rsidRPr="00F31B63">
        <w:rPr>
          <w:color w:val="00008B"/>
        </w:rPr>
        <w:t>d</w:t>
      </w:r>
      <w:r w:rsidR="00195CFA">
        <w:rPr>
          <w:color w:val="00008B"/>
        </w:rPr>
        <w:t xml:space="preserve"> </w:t>
      </w:r>
      <w:r w:rsidRPr="00F31B63">
        <w:rPr>
          <w:color w:val="00008B"/>
        </w:rPr>
        <w:t>mx</w:t>
      </w:r>
      <w:r w:rsidR="00195CFA">
        <w:rPr>
          <w:color w:val="00008B"/>
        </w:rPr>
        <w:t>53</w:t>
      </w:r>
      <w:r w:rsidRPr="00F31B63">
        <w:rPr>
          <w:color w:val="00008B"/>
        </w:rPr>
        <w:t xml:space="preserve"> verbose</w:t>
      </w:r>
      <w:r w:rsidR="006C28BB" w:rsidRPr="002F5B09">
        <w:rPr>
          <w:color w:val="00008B"/>
        </w:rPr>
        <w:t xml:space="preserve"> </w:t>
      </w:r>
    </w:p>
    <w:p w:rsidR="006C28BB" w:rsidRDefault="000D6189" w:rsidP="00F31B63">
      <w:pPr>
        <w:pStyle w:val="NormalWeb"/>
        <w:spacing w:before="240" w:beforeAutospacing="0"/>
      </w:pPr>
      <w:r>
        <w:rPr>
          <w:sz w:val="22"/>
          <w:szCs w:val="22"/>
        </w:rPr>
        <w:lastRenderedPageBreak/>
        <w:t>Y</w:t>
      </w:r>
      <w:r w:rsidR="006C28BB" w:rsidRPr="000D6189">
        <w:rPr>
          <w:sz w:val="22"/>
          <w:szCs w:val="22"/>
        </w:rPr>
        <w:t>ou should see following output when you run</w:t>
      </w:r>
      <w:r w:rsidR="006C28BB">
        <w:t xml:space="preserve"> </w:t>
      </w:r>
      <w:proofErr w:type="spellStart"/>
      <w:r w:rsidR="006C28BB" w:rsidRPr="004D6B6D">
        <w:rPr>
          <w:b/>
          <w:sz w:val="22"/>
          <w:szCs w:val="22"/>
        </w:rPr>
        <w:t>ifconfig</w:t>
      </w:r>
      <w:proofErr w:type="spellEnd"/>
      <w:r w:rsidR="006C28BB">
        <w:t xml:space="preserve"> </w:t>
      </w:r>
    </w:p>
    <w:p w:rsidR="00EB027E" w:rsidRPr="00EB027E" w:rsidRDefault="00EB027E" w:rsidP="00EB027E">
      <w:pPr>
        <w:pStyle w:val="HTMLPreformatted"/>
        <w:shd w:val="clear" w:color="auto" w:fill="EEEEEE"/>
        <w:rPr>
          <w:color w:val="00008B"/>
        </w:rPr>
      </w:pPr>
      <w:r w:rsidRPr="00EB027E">
        <w:rPr>
          <w:color w:val="00008B"/>
        </w:rPr>
        <w:t xml:space="preserve"># </w:t>
      </w:r>
      <w:proofErr w:type="spellStart"/>
      <w:proofErr w:type="gramStart"/>
      <w:r w:rsidRPr="00EB027E">
        <w:rPr>
          <w:color w:val="00008B"/>
        </w:rPr>
        <w:t>ifconfig</w:t>
      </w:r>
      <w:proofErr w:type="spellEnd"/>
      <w:proofErr w:type="gramEnd"/>
    </w:p>
    <w:p w:rsidR="00EB027E" w:rsidRPr="00EB027E" w:rsidRDefault="00EB027E" w:rsidP="00EB027E">
      <w:pPr>
        <w:pStyle w:val="HTMLPreformatted"/>
        <w:shd w:val="clear" w:color="auto" w:fill="EEEEEE"/>
        <w:rPr>
          <w:color w:val="00008B"/>
        </w:rPr>
      </w:pPr>
      <w:r w:rsidRPr="00EB027E">
        <w:rPr>
          <w:color w:val="00008B"/>
        </w:rPr>
        <w:t>lo0: flags=8049&lt;UP</w:t>
      </w:r>
      <w:proofErr w:type="gramStart"/>
      <w:r w:rsidRPr="00EB027E">
        <w:rPr>
          <w:color w:val="00008B"/>
        </w:rPr>
        <w:t>,LOOPBACK,RUNNING,MULTICAST</w:t>
      </w:r>
      <w:proofErr w:type="gramEnd"/>
      <w:r w:rsidRPr="00EB027E">
        <w:rPr>
          <w:color w:val="00008B"/>
        </w:rPr>
        <w:t xml:space="preserve">&gt; </w:t>
      </w:r>
      <w:proofErr w:type="spellStart"/>
      <w:r w:rsidRPr="00EB027E">
        <w:rPr>
          <w:color w:val="00008B"/>
        </w:rPr>
        <w:t>mtu</w:t>
      </w:r>
      <w:proofErr w:type="spellEnd"/>
      <w:r w:rsidRPr="00EB027E">
        <w:rPr>
          <w:color w:val="00008B"/>
        </w:rPr>
        <w:t xml:space="preserve"> 33192</w:t>
      </w:r>
    </w:p>
    <w:p w:rsidR="00EB027E" w:rsidRPr="00EB027E" w:rsidRDefault="00EB027E" w:rsidP="00EB027E">
      <w:pPr>
        <w:pStyle w:val="HTMLPreformatted"/>
        <w:shd w:val="clear" w:color="auto" w:fill="EEEEEE"/>
        <w:rPr>
          <w:color w:val="00008B"/>
        </w:rPr>
      </w:pPr>
      <w:r w:rsidRPr="00EB027E">
        <w:rPr>
          <w:color w:val="00008B"/>
        </w:rPr>
        <w:t xml:space="preserve">        </w:t>
      </w:r>
      <w:proofErr w:type="spellStart"/>
      <w:proofErr w:type="gramStart"/>
      <w:r w:rsidRPr="00EB027E">
        <w:rPr>
          <w:color w:val="00008B"/>
        </w:rPr>
        <w:t>inet</w:t>
      </w:r>
      <w:proofErr w:type="spellEnd"/>
      <w:proofErr w:type="gramEnd"/>
      <w:r w:rsidRPr="00EB027E">
        <w:rPr>
          <w:color w:val="00008B"/>
        </w:rPr>
        <w:t xml:space="preserve"> 127.0.0.1 </w:t>
      </w:r>
      <w:proofErr w:type="spellStart"/>
      <w:r w:rsidRPr="00EB027E">
        <w:rPr>
          <w:color w:val="00008B"/>
        </w:rPr>
        <w:t>netmask</w:t>
      </w:r>
      <w:proofErr w:type="spellEnd"/>
      <w:r w:rsidRPr="00EB027E">
        <w:rPr>
          <w:color w:val="00008B"/>
        </w:rPr>
        <w:t xml:space="preserve"> 0xff000000</w:t>
      </w:r>
    </w:p>
    <w:p w:rsidR="00646C2D" w:rsidRPr="00646C2D" w:rsidRDefault="00646C2D" w:rsidP="00646C2D">
      <w:pPr>
        <w:pStyle w:val="HTMLPreformatted"/>
        <w:shd w:val="clear" w:color="auto" w:fill="EEEEEE"/>
        <w:rPr>
          <w:color w:val="00008B"/>
        </w:rPr>
      </w:pPr>
      <w:r w:rsidRPr="00646C2D">
        <w:rPr>
          <w:color w:val="00008B"/>
        </w:rPr>
        <w:t>fec0: flags=843&lt;UP</w:t>
      </w:r>
      <w:proofErr w:type="gramStart"/>
      <w:r w:rsidRPr="00646C2D">
        <w:rPr>
          <w:color w:val="00008B"/>
        </w:rPr>
        <w:t>,BROADCAST,RUNNING,SIMPLEX</w:t>
      </w:r>
      <w:proofErr w:type="gramEnd"/>
      <w:r w:rsidRPr="00646C2D">
        <w:rPr>
          <w:color w:val="00008B"/>
        </w:rPr>
        <w:t xml:space="preserve">&gt; </w:t>
      </w:r>
      <w:proofErr w:type="spellStart"/>
      <w:r w:rsidRPr="00646C2D">
        <w:rPr>
          <w:color w:val="00008B"/>
        </w:rPr>
        <w:t>mtu</w:t>
      </w:r>
      <w:proofErr w:type="spellEnd"/>
      <w:r w:rsidRPr="00646C2D">
        <w:rPr>
          <w:color w:val="00008B"/>
        </w:rPr>
        <w:t xml:space="preserve"> 1500</w:t>
      </w:r>
    </w:p>
    <w:p w:rsidR="00646C2D" w:rsidRPr="00646C2D" w:rsidRDefault="00646C2D" w:rsidP="00646C2D">
      <w:pPr>
        <w:pStyle w:val="HTMLPreformatted"/>
        <w:shd w:val="clear" w:color="auto" w:fill="EEEEEE"/>
        <w:rPr>
          <w:color w:val="00008B"/>
        </w:rPr>
      </w:pPr>
      <w:r w:rsidRPr="00646C2D">
        <w:rPr>
          <w:color w:val="00008B"/>
        </w:rPr>
        <w:t xml:space="preserve">        </w:t>
      </w:r>
      <w:proofErr w:type="gramStart"/>
      <w:r w:rsidRPr="00646C2D">
        <w:rPr>
          <w:color w:val="00008B"/>
        </w:rPr>
        <w:t>address</w:t>
      </w:r>
      <w:proofErr w:type="gramEnd"/>
      <w:r w:rsidRPr="00646C2D">
        <w:rPr>
          <w:color w:val="00008B"/>
        </w:rPr>
        <w:t>: 00:04:9f:cc:9a:b5</w:t>
      </w:r>
    </w:p>
    <w:p w:rsidR="00646C2D" w:rsidRPr="00646C2D" w:rsidRDefault="00646C2D" w:rsidP="00646C2D">
      <w:pPr>
        <w:pStyle w:val="HTMLPreformatted"/>
        <w:shd w:val="clear" w:color="auto" w:fill="EEEEEE"/>
        <w:rPr>
          <w:color w:val="00008B"/>
        </w:rPr>
      </w:pPr>
      <w:r w:rsidRPr="00646C2D">
        <w:rPr>
          <w:color w:val="00008B"/>
        </w:rPr>
        <w:t xml:space="preserve">        </w:t>
      </w:r>
      <w:proofErr w:type="gramStart"/>
      <w:r w:rsidRPr="00646C2D">
        <w:rPr>
          <w:color w:val="00008B"/>
        </w:rPr>
        <w:t>media</w:t>
      </w:r>
      <w:proofErr w:type="gramEnd"/>
      <w:r w:rsidRPr="00646C2D">
        <w:rPr>
          <w:color w:val="00008B"/>
        </w:rPr>
        <w:t xml:space="preserve">: Ethernet </w:t>
      </w:r>
      <w:proofErr w:type="spellStart"/>
      <w:r w:rsidRPr="00646C2D">
        <w:rPr>
          <w:color w:val="00008B"/>
        </w:rPr>
        <w:t>autoselect</w:t>
      </w:r>
      <w:proofErr w:type="spellEnd"/>
      <w:r w:rsidRPr="00646C2D">
        <w:rPr>
          <w:color w:val="00008B"/>
        </w:rPr>
        <w:t xml:space="preserve"> (100baseTX full-duplex)</w:t>
      </w:r>
    </w:p>
    <w:p w:rsidR="00646C2D" w:rsidRPr="00646C2D" w:rsidRDefault="00646C2D" w:rsidP="00646C2D">
      <w:pPr>
        <w:pStyle w:val="HTMLPreformatted"/>
        <w:shd w:val="clear" w:color="auto" w:fill="EEEEEE"/>
        <w:rPr>
          <w:color w:val="00008B"/>
        </w:rPr>
      </w:pPr>
      <w:r w:rsidRPr="00646C2D">
        <w:rPr>
          <w:color w:val="00008B"/>
        </w:rPr>
        <w:t xml:space="preserve">        </w:t>
      </w:r>
      <w:proofErr w:type="gramStart"/>
      <w:r w:rsidRPr="00646C2D">
        <w:rPr>
          <w:color w:val="00008B"/>
        </w:rPr>
        <w:t>status</w:t>
      </w:r>
      <w:proofErr w:type="gramEnd"/>
      <w:r w:rsidRPr="00646C2D">
        <w:rPr>
          <w:color w:val="00008B"/>
        </w:rPr>
        <w:t>: active</w:t>
      </w:r>
    </w:p>
    <w:p w:rsidR="00646C2D" w:rsidRDefault="00646C2D" w:rsidP="00646C2D">
      <w:pPr>
        <w:pStyle w:val="HTMLPreformatted"/>
        <w:shd w:val="clear" w:color="auto" w:fill="EEEEEE"/>
        <w:rPr>
          <w:color w:val="00008B"/>
        </w:rPr>
      </w:pPr>
      <w:r w:rsidRPr="00646C2D">
        <w:rPr>
          <w:color w:val="00008B"/>
        </w:rPr>
        <w:t xml:space="preserve">        </w:t>
      </w:r>
      <w:proofErr w:type="spellStart"/>
      <w:proofErr w:type="gramStart"/>
      <w:r w:rsidRPr="00646C2D">
        <w:rPr>
          <w:color w:val="00008B"/>
        </w:rPr>
        <w:t>inet</w:t>
      </w:r>
      <w:proofErr w:type="spellEnd"/>
      <w:proofErr w:type="gramEnd"/>
      <w:r w:rsidRPr="00646C2D">
        <w:rPr>
          <w:color w:val="00008B"/>
        </w:rPr>
        <w:t xml:space="preserve"> 0.0.0.0 </w:t>
      </w:r>
      <w:proofErr w:type="spellStart"/>
      <w:r w:rsidRPr="00646C2D">
        <w:rPr>
          <w:color w:val="00008B"/>
        </w:rPr>
        <w:t>netmask</w:t>
      </w:r>
      <w:proofErr w:type="spellEnd"/>
      <w:r w:rsidRPr="00646C2D">
        <w:rPr>
          <w:color w:val="00008B"/>
        </w:rPr>
        <w:t xml:space="preserve"> 0xff000000 broadcast 255.255.255.255</w:t>
      </w:r>
    </w:p>
    <w:p w:rsidR="006C28BB" w:rsidRPr="000D6189" w:rsidRDefault="006C28BB" w:rsidP="006C28BB">
      <w:pPr>
        <w:pStyle w:val="NormalWeb"/>
        <w:rPr>
          <w:sz w:val="22"/>
          <w:szCs w:val="22"/>
        </w:rPr>
      </w:pPr>
      <w:r w:rsidRPr="000D6189">
        <w:rPr>
          <w:sz w:val="22"/>
          <w:szCs w:val="22"/>
        </w:rPr>
        <w:t xml:space="preserve">To </w:t>
      </w:r>
      <w:r w:rsidR="00076516">
        <w:rPr>
          <w:sz w:val="22"/>
          <w:szCs w:val="22"/>
        </w:rPr>
        <w:t xml:space="preserve">manually </w:t>
      </w:r>
      <w:r w:rsidRPr="000D6189">
        <w:rPr>
          <w:sz w:val="22"/>
          <w:szCs w:val="22"/>
        </w:rPr>
        <w:t xml:space="preserve">bring a network interface up, type following command </w:t>
      </w:r>
    </w:p>
    <w:p w:rsidR="006C28BB" w:rsidRPr="002F5B09" w:rsidRDefault="000D6189" w:rsidP="002F5B09">
      <w:pPr>
        <w:pStyle w:val="HTMLPreformatted"/>
        <w:shd w:val="clear" w:color="auto" w:fill="EEEEEE"/>
        <w:spacing w:before="100" w:beforeAutospacing="1" w:after="100" w:afterAutospacing="1"/>
        <w:rPr>
          <w:color w:val="00008B"/>
        </w:rPr>
      </w:pPr>
      <w:proofErr w:type="spellStart"/>
      <w:proofErr w:type="gramStart"/>
      <w:r w:rsidRPr="002F5B09">
        <w:rPr>
          <w:color w:val="00008B"/>
        </w:rPr>
        <w:t>ifconfig</w:t>
      </w:r>
      <w:proofErr w:type="spellEnd"/>
      <w:proofErr w:type="gramEnd"/>
      <w:r w:rsidRPr="002F5B09">
        <w:rPr>
          <w:color w:val="00008B"/>
        </w:rPr>
        <w:t xml:space="preserve"> </w:t>
      </w:r>
      <w:r w:rsidR="00646C2D">
        <w:rPr>
          <w:color w:val="00008B"/>
        </w:rPr>
        <w:t>fec0 10.150.128.250/24</w:t>
      </w:r>
      <w:r w:rsidR="006C28BB" w:rsidRPr="002F5B09">
        <w:rPr>
          <w:color w:val="00008B"/>
        </w:rPr>
        <w:t xml:space="preserve"> up </w:t>
      </w:r>
    </w:p>
    <w:p w:rsidR="00076516" w:rsidRDefault="00076516" w:rsidP="00F1348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To bring up the interface up and automatically acquire an IP address from a DHCP server, enter the following command:</w:t>
      </w:r>
    </w:p>
    <w:p w:rsidR="00076516" w:rsidRPr="00603ABC" w:rsidRDefault="00603ABC" w:rsidP="00603ABC">
      <w:pPr>
        <w:pStyle w:val="HTMLPreformatted"/>
        <w:shd w:val="clear" w:color="auto" w:fill="EEEEEE"/>
        <w:spacing w:before="100" w:beforeAutospacing="1" w:after="100" w:afterAutospacing="1"/>
        <w:rPr>
          <w:color w:val="00008B"/>
        </w:rPr>
      </w:pPr>
      <w:proofErr w:type="spellStart"/>
      <w:r>
        <w:rPr>
          <w:color w:val="00008B"/>
        </w:rPr>
        <w:t>dhcp.client</w:t>
      </w:r>
      <w:proofErr w:type="spellEnd"/>
    </w:p>
    <w:p w:rsidR="00F1348A" w:rsidRDefault="006C28BB" w:rsidP="00F1348A">
      <w:pPr>
        <w:pStyle w:val="NormalWeb"/>
        <w:rPr>
          <w:sz w:val="22"/>
          <w:szCs w:val="22"/>
        </w:rPr>
      </w:pPr>
      <w:r w:rsidRPr="000D6189">
        <w:rPr>
          <w:sz w:val="22"/>
          <w:szCs w:val="22"/>
        </w:rPr>
        <w:t>Here 10.</w:t>
      </w:r>
      <w:r w:rsidR="000D6189">
        <w:rPr>
          <w:sz w:val="22"/>
          <w:szCs w:val="22"/>
        </w:rPr>
        <w:t>150.128.</w:t>
      </w:r>
      <w:r w:rsidR="00646C2D">
        <w:rPr>
          <w:sz w:val="22"/>
          <w:szCs w:val="22"/>
        </w:rPr>
        <w:t>250</w:t>
      </w:r>
      <w:r w:rsidRPr="000D6189">
        <w:rPr>
          <w:sz w:val="22"/>
          <w:szCs w:val="22"/>
        </w:rPr>
        <w:t xml:space="preserve"> is the IP address assign to your target and</w:t>
      </w:r>
      <w:r w:rsidR="00646C2D">
        <w:rPr>
          <w:sz w:val="22"/>
          <w:szCs w:val="22"/>
        </w:rPr>
        <w:t xml:space="preserve"> 24</w:t>
      </w:r>
      <w:r w:rsidRPr="000D6189">
        <w:rPr>
          <w:sz w:val="22"/>
          <w:szCs w:val="22"/>
        </w:rPr>
        <w:t xml:space="preserve"> is the </w:t>
      </w:r>
      <w:proofErr w:type="spellStart"/>
      <w:r w:rsidRPr="000D6189">
        <w:rPr>
          <w:sz w:val="22"/>
          <w:szCs w:val="22"/>
        </w:rPr>
        <w:t>netmask</w:t>
      </w:r>
      <w:proofErr w:type="spellEnd"/>
      <w:r w:rsidRPr="000D6189">
        <w:rPr>
          <w:sz w:val="22"/>
          <w:szCs w:val="22"/>
        </w:rPr>
        <w:t xml:space="preserve"> bits (i.e. 255.255.</w:t>
      </w:r>
      <w:r w:rsidR="00646C2D">
        <w:rPr>
          <w:sz w:val="22"/>
          <w:szCs w:val="22"/>
        </w:rPr>
        <w:t>255</w:t>
      </w:r>
      <w:r w:rsidRPr="000D6189">
        <w:rPr>
          <w:sz w:val="22"/>
          <w:szCs w:val="22"/>
        </w:rPr>
        <w:t>.0)</w:t>
      </w:r>
      <w:r w:rsidR="0053059A">
        <w:rPr>
          <w:sz w:val="22"/>
          <w:szCs w:val="22"/>
        </w:rPr>
        <w:t xml:space="preserve">. </w:t>
      </w:r>
      <w:r w:rsidRPr="000D6189">
        <w:rPr>
          <w:sz w:val="22"/>
          <w:szCs w:val="22"/>
        </w:rPr>
        <w:t xml:space="preserve"> The </w:t>
      </w:r>
      <w:proofErr w:type="spellStart"/>
      <w:r w:rsidRPr="000D6189">
        <w:rPr>
          <w:sz w:val="22"/>
          <w:szCs w:val="22"/>
        </w:rPr>
        <w:t>LEDs</w:t>
      </w:r>
      <w:proofErr w:type="spellEnd"/>
      <w:r w:rsidRPr="000D6189">
        <w:rPr>
          <w:sz w:val="22"/>
          <w:szCs w:val="22"/>
        </w:rPr>
        <w:t xml:space="preserve"> of the RJ45 ports corresponding to an enabled interface shall glow periodically. </w:t>
      </w:r>
      <w:r w:rsidR="0053059A">
        <w:rPr>
          <w:sz w:val="22"/>
          <w:szCs w:val="22"/>
        </w:rPr>
        <w:t xml:space="preserve"> </w:t>
      </w:r>
      <w:r w:rsidRPr="000D6189">
        <w:rPr>
          <w:sz w:val="22"/>
          <w:szCs w:val="22"/>
        </w:rPr>
        <w:t xml:space="preserve">This can be used to identify the correct port corresponding to each </w:t>
      </w:r>
      <w:r w:rsidR="00EB027E">
        <w:rPr>
          <w:sz w:val="22"/>
          <w:szCs w:val="22"/>
        </w:rPr>
        <w:t>interface</w:t>
      </w:r>
      <w:r w:rsidRPr="000D6189">
        <w:rPr>
          <w:sz w:val="22"/>
          <w:szCs w:val="22"/>
        </w:rPr>
        <w:t>.</w:t>
      </w:r>
    </w:p>
    <w:p w:rsidR="008D6D5A" w:rsidRDefault="008D6D5A" w:rsidP="000416EC">
      <w:pPr>
        <w:pStyle w:val="Heading2"/>
      </w:pPr>
      <w:r>
        <w:t>USB</w:t>
      </w:r>
    </w:p>
    <w:p w:rsidR="008D6D5A" w:rsidRDefault="008D6D5A" w:rsidP="00F1348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 USB host driver can be started using the following commands for both ports.</w:t>
      </w:r>
    </w:p>
    <w:p w:rsidR="008D6D5A" w:rsidRPr="00603ABC" w:rsidRDefault="00551370" w:rsidP="008D6D5A">
      <w:pPr>
        <w:pStyle w:val="HTMLPreformatted"/>
        <w:shd w:val="clear" w:color="auto" w:fill="EEEEEE"/>
        <w:spacing w:before="100" w:beforeAutospacing="1" w:after="100" w:afterAutospacing="1"/>
        <w:rPr>
          <w:color w:val="00008B"/>
        </w:rPr>
      </w:pPr>
      <w:proofErr w:type="spellStart"/>
      <w:proofErr w:type="gramStart"/>
      <w:r>
        <w:rPr>
          <w:color w:val="00008B"/>
        </w:rPr>
        <w:t>i</w:t>
      </w:r>
      <w:r w:rsidR="008D6D5A">
        <w:rPr>
          <w:color w:val="00008B"/>
        </w:rPr>
        <w:t>o-usb</w:t>
      </w:r>
      <w:proofErr w:type="spellEnd"/>
      <w:proofErr w:type="gramEnd"/>
      <w:r w:rsidR="008D6D5A">
        <w:rPr>
          <w:color w:val="00008B"/>
        </w:rPr>
        <w:t xml:space="preserve"> –d ehci-mx31 </w:t>
      </w:r>
      <w:proofErr w:type="spellStart"/>
      <w:r w:rsidR="008D6D5A">
        <w:rPr>
          <w:color w:val="00008B"/>
        </w:rPr>
        <w:t>ioport</w:t>
      </w:r>
      <w:proofErr w:type="spellEnd"/>
      <w:r w:rsidR="008D6D5A">
        <w:rPr>
          <w:color w:val="00008B"/>
        </w:rPr>
        <w:t xml:space="preserve">=0x53F80300,ir1=14 –d ehci-mx31 </w:t>
      </w:r>
      <w:proofErr w:type="spellStart"/>
      <w:r w:rsidR="008D6D5A">
        <w:rPr>
          <w:color w:val="00008B"/>
        </w:rPr>
        <w:t>ioport</w:t>
      </w:r>
      <w:proofErr w:type="spellEnd"/>
      <w:r w:rsidR="008D6D5A">
        <w:rPr>
          <w:color w:val="00008B"/>
        </w:rPr>
        <w:t>=0x53F80100,irq=18</w:t>
      </w:r>
    </w:p>
    <w:p w:rsidR="008D6D5A" w:rsidRDefault="008D6D5A" w:rsidP="00F1348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To enable the USB mass storage driver use the following command</w:t>
      </w:r>
    </w:p>
    <w:p w:rsidR="008D6D5A" w:rsidRPr="00603ABC" w:rsidRDefault="00551370" w:rsidP="008D6D5A">
      <w:pPr>
        <w:pStyle w:val="HTMLPreformatted"/>
        <w:shd w:val="clear" w:color="auto" w:fill="EEEEEE"/>
        <w:spacing w:before="100" w:beforeAutospacing="1" w:after="100" w:afterAutospacing="1"/>
        <w:rPr>
          <w:color w:val="00008B"/>
        </w:rPr>
      </w:pPr>
      <w:proofErr w:type="spellStart"/>
      <w:proofErr w:type="gramStart"/>
      <w:r>
        <w:rPr>
          <w:color w:val="00008B"/>
        </w:rPr>
        <w:t>d</w:t>
      </w:r>
      <w:r w:rsidR="008D6D5A">
        <w:rPr>
          <w:color w:val="00008B"/>
        </w:rPr>
        <w:t>evb-umass</w:t>
      </w:r>
      <w:proofErr w:type="spellEnd"/>
      <w:proofErr w:type="gramEnd"/>
      <w:r w:rsidR="008D6D5A">
        <w:rPr>
          <w:color w:val="00008B"/>
        </w:rPr>
        <w:t xml:space="preserve"> cam </w:t>
      </w:r>
      <w:proofErr w:type="spellStart"/>
      <w:r w:rsidR="008D6D5A">
        <w:rPr>
          <w:color w:val="00008B"/>
        </w:rPr>
        <w:t>pnp</w:t>
      </w:r>
      <w:proofErr w:type="spellEnd"/>
      <w:r w:rsidR="008D6D5A">
        <w:rPr>
          <w:color w:val="00008B"/>
        </w:rPr>
        <w:t xml:space="preserve"> &amp;</w:t>
      </w:r>
    </w:p>
    <w:p w:rsidR="008D6D5A" w:rsidRDefault="008D6D5A" w:rsidP="00F1348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Note that this command will exit if it doesn’t find any mass </w:t>
      </w:r>
      <w:r w:rsidR="00551370">
        <w:rPr>
          <w:sz w:val="22"/>
          <w:szCs w:val="22"/>
        </w:rPr>
        <w:t>storage device.</w:t>
      </w:r>
    </w:p>
    <w:p w:rsidR="00BB1822" w:rsidRDefault="00BB1822" w:rsidP="00BB1822">
      <w:pPr>
        <w:pStyle w:val="Heading2"/>
      </w:pPr>
      <w:r>
        <w:t>RTC</w:t>
      </w:r>
    </w:p>
    <w:p w:rsidR="00BB1822" w:rsidRDefault="00BB1822" w:rsidP="00BB1822">
      <w:r>
        <w:t>The RTC on the QSB is located within the i.MX53 core. By default there is no battery backup.</w:t>
      </w:r>
    </w:p>
    <w:p w:rsidR="00BB1822" w:rsidRDefault="00BB1822" w:rsidP="00BB1822">
      <w:r>
        <w:t xml:space="preserve">To store the current time &amp; date in the </w:t>
      </w:r>
      <w:proofErr w:type="spellStart"/>
      <w:r>
        <w:t>rtc</w:t>
      </w:r>
      <w:proofErr w:type="spellEnd"/>
      <w:r w:rsidR="008D6D5A">
        <w:t xml:space="preserve"> use the following command:</w:t>
      </w:r>
    </w:p>
    <w:p w:rsidR="008D6D5A" w:rsidRPr="00603ABC" w:rsidRDefault="008D6D5A" w:rsidP="008D6D5A">
      <w:pPr>
        <w:pStyle w:val="HTMLPreformatted"/>
        <w:shd w:val="clear" w:color="auto" w:fill="EEEEEE"/>
        <w:spacing w:before="100" w:beforeAutospacing="1" w:after="100" w:afterAutospacing="1"/>
        <w:rPr>
          <w:color w:val="00008B"/>
        </w:rPr>
      </w:pPr>
      <w:proofErr w:type="spellStart"/>
      <w:proofErr w:type="gramStart"/>
      <w:r>
        <w:rPr>
          <w:color w:val="00008B"/>
        </w:rPr>
        <w:t>rtc</w:t>
      </w:r>
      <w:proofErr w:type="spellEnd"/>
      <w:proofErr w:type="gramEnd"/>
      <w:r>
        <w:rPr>
          <w:color w:val="00008B"/>
        </w:rPr>
        <w:t xml:space="preserve"> –s hw</w:t>
      </w:r>
    </w:p>
    <w:p w:rsidR="008D6D5A" w:rsidRDefault="008D6D5A" w:rsidP="00BB1822">
      <w:r>
        <w:t xml:space="preserve">The kernel clock time and date can be set using the QNX </w:t>
      </w:r>
      <w:r w:rsidRPr="008D6D5A">
        <w:rPr>
          <w:b/>
        </w:rPr>
        <w:t>date</w:t>
      </w:r>
      <w:r>
        <w:t xml:space="preserve"> command.</w:t>
      </w:r>
    </w:p>
    <w:p w:rsidR="000416EC" w:rsidRDefault="000416EC" w:rsidP="000416EC">
      <w:pPr>
        <w:pStyle w:val="Heading2"/>
      </w:pPr>
      <w:proofErr w:type="spellStart"/>
      <w:r>
        <w:t>Touchpanel</w:t>
      </w:r>
      <w:proofErr w:type="spellEnd"/>
    </w:p>
    <w:p w:rsidR="000416EC" w:rsidRDefault="000416EC" w:rsidP="00BB1822">
      <w:r>
        <w:t xml:space="preserve">The </w:t>
      </w:r>
      <w:proofErr w:type="spellStart"/>
      <w:r>
        <w:t>touchpanel</w:t>
      </w:r>
      <w:proofErr w:type="spellEnd"/>
      <w:r>
        <w:t xml:space="preserve"> requires the </w:t>
      </w:r>
      <w:r w:rsidR="00C15A4E">
        <w:t>PMIC</w:t>
      </w:r>
      <w:r>
        <w:t xml:space="preserve"> driver to be loaded. This in turn relies on the i2c0 driver to be loaded.</w:t>
      </w:r>
    </w:p>
    <w:p w:rsidR="000416EC" w:rsidRDefault="000416EC" w:rsidP="00BB1822">
      <w:r>
        <w:t xml:space="preserve">Start the </w:t>
      </w:r>
      <w:r w:rsidR="00C15A4E">
        <w:t>i</w:t>
      </w:r>
      <w:r>
        <w:t>2</w:t>
      </w:r>
      <w:r w:rsidR="00C15A4E">
        <w:t>c</w:t>
      </w:r>
      <w:r>
        <w:t xml:space="preserve"> 0 interface with the following command:</w:t>
      </w:r>
    </w:p>
    <w:p w:rsidR="000416EC" w:rsidRPr="00603ABC" w:rsidRDefault="000416EC" w:rsidP="000416EC">
      <w:pPr>
        <w:pStyle w:val="HTMLPreformatted"/>
        <w:shd w:val="clear" w:color="auto" w:fill="EEEEEE"/>
        <w:spacing w:before="100" w:beforeAutospacing="1" w:after="100" w:afterAutospacing="1"/>
        <w:rPr>
          <w:color w:val="00008B"/>
        </w:rPr>
      </w:pPr>
      <w:proofErr w:type="gramStart"/>
      <w:r>
        <w:rPr>
          <w:color w:val="00008B"/>
        </w:rPr>
        <w:t>i2c-mx35</w:t>
      </w:r>
      <w:proofErr w:type="gramEnd"/>
      <w:r>
        <w:rPr>
          <w:color w:val="00008B"/>
        </w:rPr>
        <w:t xml:space="preserve"> –u0,0</w:t>
      </w:r>
    </w:p>
    <w:p w:rsidR="000416EC" w:rsidRDefault="000416EC" w:rsidP="00BB1822">
      <w:r>
        <w:lastRenderedPageBreak/>
        <w:t>Start the PMIC driver with the following command:</w:t>
      </w:r>
    </w:p>
    <w:p w:rsidR="000416EC" w:rsidRPr="00603ABC" w:rsidRDefault="000416EC" w:rsidP="000416EC">
      <w:pPr>
        <w:pStyle w:val="HTMLPreformatted"/>
        <w:shd w:val="clear" w:color="auto" w:fill="EEEEEE"/>
        <w:spacing w:before="100" w:beforeAutospacing="1" w:after="100" w:afterAutospacing="1"/>
        <w:rPr>
          <w:color w:val="00008B"/>
        </w:rPr>
      </w:pPr>
      <w:proofErr w:type="gramStart"/>
      <w:r>
        <w:rPr>
          <w:color w:val="00008B"/>
        </w:rPr>
        <w:t>pmic-mx53qsb</w:t>
      </w:r>
      <w:proofErr w:type="gramEnd"/>
      <w:r>
        <w:rPr>
          <w:color w:val="00008B"/>
        </w:rPr>
        <w:t xml:space="preserve"> &amp;</w:t>
      </w:r>
    </w:p>
    <w:p w:rsidR="000416EC" w:rsidRDefault="000416EC" w:rsidP="00BB1822">
      <w:r>
        <w:t>The touchscreen driver operates with Photon and assumes that this is running. The touchscreen driver is started with the following command:</w:t>
      </w:r>
    </w:p>
    <w:p w:rsidR="000416EC" w:rsidRPr="00603ABC" w:rsidRDefault="000416EC" w:rsidP="000416EC">
      <w:pPr>
        <w:pStyle w:val="HTMLPreformatted"/>
        <w:shd w:val="clear" w:color="auto" w:fill="EEEEEE"/>
        <w:spacing w:before="100" w:beforeAutospacing="1" w:after="100" w:afterAutospacing="1"/>
        <w:rPr>
          <w:color w:val="00008B"/>
        </w:rPr>
      </w:pPr>
      <w:proofErr w:type="gramStart"/>
      <w:r>
        <w:rPr>
          <w:color w:val="00008B"/>
        </w:rPr>
        <w:t>devi-touch-mx53qsb</w:t>
      </w:r>
      <w:proofErr w:type="gramEnd"/>
      <w:r>
        <w:rPr>
          <w:color w:val="00008B"/>
        </w:rPr>
        <w:t xml:space="preserve"> pro1 dev1</w:t>
      </w:r>
    </w:p>
    <w:p w:rsidR="005B140F" w:rsidRDefault="005B140F" w:rsidP="005B140F">
      <w:pPr>
        <w:pStyle w:val="Heading1"/>
      </w:pPr>
      <w:bookmarkStart w:id="27" w:name="_Toc292966739"/>
      <w:r>
        <w:t>Hints</w:t>
      </w:r>
      <w:r w:rsidR="00872405">
        <w:t xml:space="preserve"> and Tips</w:t>
      </w:r>
      <w:bookmarkEnd w:id="27"/>
    </w:p>
    <w:p w:rsidR="008C5FFA" w:rsidRPr="00684A62" w:rsidRDefault="008C5FFA" w:rsidP="008C5FFA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The build file starts a DHCP client when the system boots.  It is configured to acquire an address in the background without holding up the boot process.</w:t>
      </w:r>
    </w:p>
    <w:p w:rsidR="006C28BB" w:rsidRDefault="006C28BB" w:rsidP="006C28BB">
      <w:pPr>
        <w:pStyle w:val="Heading1"/>
      </w:pPr>
      <w:bookmarkStart w:id="28" w:name="_Toc292966740"/>
      <w:r>
        <w:t>Known Issues</w:t>
      </w:r>
      <w:bookmarkEnd w:id="28"/>
    </w:p>
    <w:p w:rsidR="00B7410A" w:rsidRDefault="00BC2D8D" w:rsidP="00BC2D8D">
      <w:pPr>
        <w:overflowPunct/>
        <w:autoSpaceDE/>
        <w:autoSpaceDN/>
        <w:adjustRightInd/>
        <w:spacing w:before="100" w:beforeAutospacing="1"/>
        <w:ind w:left="714"/>
        <w:textAlignment w:val="auto"/>
      </w:pPr>
      <w:r>
        <w:t>None</w:t>
      </w:r>
    </w:p>
    <w:p w:rsidR="006F32A5" w:rsidRDefault="006F32A5" w:rsidP="006F32A5"/>
    <w:p w:rsidR="006F32A5" w:rsidRPr="006F32A5" w:rsidRDefault="006F32A5" w:rsidP="006F32A5">
      <w:pPr>
        <w:sectPr w:rsidR="006F32A5" w:rsidRPr="006F32A5" w:rsidSect="00BD19CD">
          <w:headerReference w:type="default" r:id="rId17"/>
          <w:footerReference w:type="default" r:id="rId18"/>
          <w:pgSz w:w="11907" w:h="16840" w:code="9"/>
          <w:pgMar w:top="1440" w:right="1800" w:bottom="1440" w:left="1800" w:header="720" w:footer="720" w:gutter="0"/>
          <w:pgNumType w:start="1"/>
          <w:cols w:space="720"/>
        </w:sectPr>
      </w:pPr>
    </w:p>
    <w:p w:rsidR="00AD62D7" w:rsidRDefault="00AD62D7" w:rsidP="00AD62D7">
      <w:pPr>
        <w:pStyle w:val="ReviewHeading"/>
      </w:pPr>
      <w:r>
        <w:lastRenderedPageBreak/>
        <w:t xml:space="preserve">Review Checklist for </w:t>
      </w:r>
    </w:p>
    <w:p w:rsidR="00B7410A" w:rsidRDefault="0031040D">
      <w:pPr>
        <w:pStyle w:val="ReviewHeading"/>
      </w:pPr>
      <w:r>
        <w:fldChar w:fldCharType="begin"/>
      </w:r>
      <w:r w:rsidR="00BE10DF">
        <w:instrText>Title</w:instrText>
      </w:r>
      <w:r>
        <w:fldChar w:fldCharType="separate"/>
      </w:r>
      <w:r w:rsidR="00BA02F1">
        <w:t>QNX 6.5.0 BSP for Freescale iMX53QSB</w:t>
      </w:r>
      <w:r>
        <w:fldChar w:fldCharType="end"/>
      </w:r>
      <w:r w:rsidR="00B7410A">
        <w:t xml:space="preserve"> </w:t>
      </w:r>
    </w:p>
    <w:p w:rsidR="00B7410A" w:rsidRDefault="00B7410A">
      <w:pPr>
        <w:rPr>
          <w:u w:val="single"/>
        </w:rPr>
      </w:pPr>
      <w:r>
        <w:t>Document number:</w:t>
      </w:r>
      <w:r>
        <w:tab/>
      </w:r>
      <w:fldSimple w:instr="DocProperty &quot;Reference&quot;">
        <w:r w:rsidR="00BA02F1">
          <w:t>3092-UD01</w:t>
        </w:r>
      </w:fldSimple>
      <w:r>
        <w:tab/>
      </w:r>
      <w:r>
        <w:rPr>
          <w:i/>
        </w:rPr>
        <w:tab/>
      </w:r>
      <w:r>
        <w:t>Author:</w:t>
      </w:r>
      <w:r>
        <w:tab/>
      </w:r>
      <w:r w:rsidR="0031040D">
        <w:rPr>
          <w:bCs/>
        </w:rPr>
        <w:fldChar w:fldCharType="begin"/>
      </w:r>
      <w:r>
        <w:rPr>
          <w:bCs/>
        </w:rPr>
        <w:instrText>Author</w:instrText>
      </w:r>
      <w:r w:rsidR="0031040D">
        <w:rPr>
          <w:bCs/>
        </w:rPr>
        <w:fldChar w:fldCharType="separate"/>
      </w:r>
      <w:r w:rsidR="002D720E">
        <w:rPr>
          <w:bCs/>
          <w:noProof/>
        </w:rPr>
        <w:t>Stephen Bashford</w:t>
      </w:r>
      <w:r w:rsidR="0031040D">
        <w:rPr>
          <w:bCs/>
        </w:rPr>
        <w:fldChar w:fldCharType="end"/>
      </w:r>
    </w:p>
    <w:p w:rsidR="00E85565" w:rsidRDefault="00B7410A">
      <w:r>
        <w:t>Date of Review: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410A" w:rsidRDefault="00B7410A">
      <w:r>
        <w:t>Reviewer</w:t>
      </w:r>
      <w:r w:rsidR="00E85565">
        <w:t>’</w:t>
      </w:r>
      <w:r>
        <w:t>s</w:t>
      </w:r>
      <w:r w:rsidR="00E85565">
        <w:t xml:space="preserve"> Name</w:t>
      </w:r>
      <w:r>
        <w:t>:</w:t>
      </w:r>
      <w:r>
        <w:tab/>
      </w:r>
      <w:r w:rsidR="00E85565">
        <w:rPr>
          <w:u w:val="single"/>
        </w:rPr>
        <w:tab/>
      </w:r>
      <w:r w:rsidR="00E85565">
        <w:rPr>
          <w:u w:val="single"/>
        </w:rPr>
        <w:tab/>
      </w:r>
      <w:r w:rsidR="00E85565">
        <w:tab/>
        <w:t xml:space="preserve">Signature: </w:t>
      </w:r>
      <w:r w:rsidR="00E8556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Layout w:type="fixed"/>
        <w:tblLook w:val="0000"/>
      </w:tblPr>
      <w:tblGrid>
        <w:gridCol w:w="5264"/>
        <w:gridCol w:w="899"/>
        <w:gridCol w:w="899"/>
        <w:gridCol w:w="884"/>
      </w:tblGrid>
      <w:tr w:rsidR="00B7410A">
        <w:trPr>
          <w:cantSplit/>
        </w:trPr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/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>
            <w:r>
              <w:t>Yes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>
            <w:r>
              <w:t>No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10A" w:rsidRDefault="00B7410A">
            <w:r>
              <w:t>N/A</w:t>
            </w:r>
          </w:p>
        </w:tc>
      </w:tr>
      <w:tr w:rsidR="00B7410A">
        <w:trPr>
          <w:cantSplit/>
        </w:trPr>
        <w:tc>
          <w:tcPr>
            <w:tcW w:w="5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>
            <w:r>
              <w:t>Does the document conform to the standard format?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10A" w:rsidRDefault="00B7410A">
            <w: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10A" w:rsidRDefault="00B7410A"/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7410A" w:rsidRDefault="00B7410A"/>
        </w:tc>
      </w:tr>
      <w:tr w:rsidR="00B7410A">
        <w:trPr>
          <w:cantSplit/>
        </w:trPr>
        <w:tc>
          <w:tcPr>
            <w:tcW w:w="5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>
            <w:r>
              <w:t>Is the document reference correct?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10A" w:rsidRDefault="00B7410A">
            <w: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10A" w:rsidRDefault="00B7410A"/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7410A" w:rsidRDefault="00B7410A"/>
        </w:tc>
      </w:tr>
      <w:tr w:rsidR="00B7410A">
        <w:trPr>
          <w:cantSplit/>
        </w:trPr>
        <w:tc>
          <w:tcPr>
            <w:tcW w:w="5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>
            <w:r>
              <w:t>Is the distribution list appropriate?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/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10A" w:rsidRDefault="00B7410A"/>
        </w:tc>
      </w:tr>
      <w:tr w:rsidR="00B7410A">
        <w:trPr>
          <w:cantSplit/>
        </w:trPr>
        <w:tc>
          <w:tcPr>
            <w:tcW w:w="5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>
            <w:r>
              <w:t>Is the introduction accurate and sufficient?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/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10A" w:rsidRDefault="00B7410A"/>
        </w:tc>
      </w:tr>
      <w:tr w:rsidR="008A6526" w:rsidTr="00FD6396">
        <w:trPr>
          <w:cantSplit/>
        </w:trPr>
        <w:tc>
          <w:tcPr>
            <w:tcW w:w="5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6526" w:rsidRDefault="008A6526" w:rsidP="00FD6396">
            <w:r>
              <w:t>Is the scope of the document well defined?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26" w:rsidRDefault="008A6526" w:rsidP="00FD6396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26" w:rsidRDefault="008A6526" w:rsidP="00FD6396"/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6526" w:rsidRDefault="008A6526" w:rsidP="00FD6396"/>
        </w:tc>
      </w:tr>
      <w:tr w:rsidR="008A6526" w:rsidTr="00FD6396">
        <w:trPr>
          <w:cantSplit/>
        </w:trPr>
        <w:tc>
          <w:tcPr>
            <w:tcW w:w="5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6526" w:rsidRDefault="00EC4B5B" w:rsidP="00EC4B5B">
            <w:r>
              <w:t xml:space="preserve">Does the scope define the </w:t>
            </w:r>
            <w:r w:rsidR="008A6526">
              <w:t>target audience?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26" w:rsidRDefault="008A6526" w:rsidP="00FD6396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26" w:rsidRDefault="008A6526" w:rsidP="00FD6396"/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6526" w:rsidRDefault="008A6526" w:rsidP="00FD6396"/>
        </w:tc>
      </w:tr>
      <w:tr w:rsidR="00B7410A">
        <w:trPr>
          <w:cantSplit/>
        </w:trPr>
        <w:tc>
          <w:tcPr>
            <w:tcW w:w="5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10A" w:rsidRPr="003F5C8C" w:rsidRDefault="008A6526" w:rsidP="003F5C8C">
            <w:pPr>
              <w:rPr>
                <w:szCs w:val="22"/>
              </w:rPr>
            </w:pPr>
            <w:r w:rsidRPr="003F5C8C">
              <w:rPr>
                <w:rStyle w:val="apple-style-span"/>
                <w:color w:val="000000"/>
                <w:szCs w:val="22"/>
              </w:rPr>
              <w:t xml:space="preserve">Is the document content appropriate for the target audience?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 w:rsidP="003F5C8C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 w:rsidP="003F5C8C"/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10A" w:rsidRDefault="00B7410A" w:rsidP="003F5C8C"/>
        </w:tc>
      </w:tr>
      <w:tr w:rsidR="00B7410A">
        <w:trPr>
          <w:cantSplit/>
        </w:trPr>
        <w:tc>
          <w:tcPr>
            <w:tcW w:w="5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>
            <w:r>
              <w:t>Are the references relevant?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0A" w:rsidRDefault="00B7410A"/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10A" w:rsidRDefault="00B7410A"/>
        </w:tc>
      </w:tr>
      <w:tr w:rsidR="00B7410A">
        <w:trPr>
          <w:cantSplit/>
        </w:trPr>
        <w:tc>
          <w:tcPr>
            <w:tcW w:w="5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410A" w:rsidRDefault="00B7410A">
            <w:r>
              <w:t>Does the body of the document match the introduction and scope paragraphs?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410A" w:rsidRDefault="00B7410A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410A" w:rsidRDefault="00B7410A"/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410A" w:rsidRDefault="00B7410A"/>
        </w:tc>
      </w:tr>
    </w:tbl>
    <w:p w:rsidR="00B7410A" w:rsidRDefault="00B7410A"/>
    <w:p w:rsidR="00B7410A" w:rsidRDefault="00B7410A">
      <w:r>
        <w:t>If any "No" boxes in the checklist are ticked, the reason should be detailed in the review minutes.</w:t>
      </w:r>
    </w:p>
    <w:p w:rsidR="00B7410A" w:rsidRDefault="00B7410A"/>
    <w:p w:rsidR="00B7410A" w:rsidRDefault="00B7410A">
      <w:r>
        <w:t>Issue:</w:t>
      </w:r>
      <w:r>
        <w:tab/>
        <w:t xml:space="preserve">No  </w:t>
      </w:r>
      <w:r>
        <w:sym w:font="Wingdings" w:char="F06F"/>
      </w:r>
      <w:r>
        <w:br/>
      </w:r>
      <w:r>
        <w:tab/>
        <w:t xml:space="preserve">Yes </w:t>
      </w:r>
      <w:r>
        <w:sym w:font="Wingdings" w:char="F06F"/>
      </w:r>
      <w:r>
        <w:t xml:space="preserve"> as Issue: _____</w:t>
      </w:r>
    </w:p>
    <w:p w:rsidR="00B7410A" w:rsidRDefault="00B7410A">
      <w:r>
        <w:tab/>
        <w:t>Revision updated (author’s signature): __________________________</w:t>
      </w:r>
    </w:p>
    <w:p w:rsidR="00B7410A" w:rsidRDefault="0077093B">
      <w:r>
        <w:tab/>
        <w:t>Document signed by approval body?</w:t>
      </w:r>
      <w:r>
        <w:tab/>
      </w:r>
      <w:r>
        <w:tab/>
      </w:r>
      <w:r>
        <w:tab/>
      </w:r>
      <w:r w:rsidR="00782E3D">
        <w:tab/>
      </w:r>
      <w:r>
        <w:sym w:font="Wingdings" w:char="F06F"/>
      </w:r>
      <w:r w:rsidR="00CB1859">
        <w:br/>
      </w:r>
      <w:r>
        <w:tab/>
        <w:t>Previous revision marked as superseded?</w:t>
      </w:r>
      <w:r>
        <w:tab/>
      </w:r>
      <w:r>
        <w:tab/>
      </w:r>
      <w:r w:rsidR="00782E3D">
        <w:tab/>
      </w:r>
      <w:r>
        <w:sym w:font="Wingdings" w:char="F06F"/>
      </w:r>
    </w:p>
    <w:sectPr w:rsidR="00B7410A" w:rsidSect="00BD19CD">
      <w:headerReference w:type="default" r:id="rId19"/>
      <w:footerReference w:type="default" r:id="rId20"/>
      <w:pgSz w:w="11907" w:h="16840" w:code="9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7B">
      <wne:macro wne:macroName="TEMPLATEPROJECT.AUTONEW.GUIDANCE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22" w:rsidRDefault="00BB1822">
      <w:r>
        <w:separator/>
      </w:r>
    </w:p>
  </w:endnote>
  <w:endnote w:type="continuationSeparator" w:id="0">
    <w:p w:rsidR="00BB1822" w:rsidRDefault="00BB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2" w:rsidRDefault="0031040D">
    <w:pPr>
      <w:pStyle w:val="Footer"/>
      <w:framePr w:wrap="around" w:vAnchor="text" w:hAnchor="margin" w:xAlign="right" w:y="1"/>
    </w:pPr>
    <w:fldSimple w:instr="PAGE  ">
      <w:r w:rsidR="00BB1822">
        <w:rPr>
          <w:noProof/>
        </w:rPr>
        <w:t>20</w:t>
      </w:r>
    </w:fldSimple>
  </w:p>
  <w:p w:rsidR="00BB1822" w:rsidRDefault="00BB18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2" w:rsidRDefault="00BB1822">
    <w:pPr>
      <w:pStyle w:val="Footer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2" w:rsidRDefault="0031040D">
    <w:pPr>
      <w:pStyle w:val="Footer"/>
    </w:pPr>
    <w:fldSimple w:instr=" author ">
      <w:r w:rsidR="00C15A4E">
        <w:rPr>
          <w:noProof/>
        </w:rPr>
        <w:t>Stephen Bashford</w:t>
      </w:r>
    </w:fldSimple>
    <w:r w:rsidR="00BB1822">
      <w:t>, MPC Data Limited</w:t>
    </w:r>
    <w:r w:rsidR="00BB1822">
      <w:tab/>
    </w:r>
    <w:fldSimple w:instr=" DocProperty &quot;Revision&quot; ">
      <w:r w:rsidR="00C15A4E">
        <w:t>Draft 1a</w:t>
      </w:r>
    </w:fldSimple>
    <w:r w:rsidR="00BB1822">
      <w:t xml:space="preserve">, </w:t>
    </w:r>
    <w:fldSimple w:instr=" SAVEDATE \@ &quot;dd MMMM yyyy&quot; ">
      <w:r w:rsidR="005A1679">
        <w:rPr>
          <w:noProof/>
        </w:rPr>
        <w:t>27 June 2011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2" w:rsidRDefault="0031040D">
    <w:pPr>
      <w:pStyle w:val="Footer"/>
    </w:pPr>
    <w:fldSimple w:instr=" author ">
      <w:r w:rsidR="00C15A4E">
        <w:rPr>
          <w:noProof/>
        </w:rPr>
        <w:t>Stephen Bashford</w:t>
      </w:r>
    </w:fldSimple>
    <w:r w:rsidR="00BB1822">
      <w:t>, MPC Data Limited</w:t>
    </w:r>
    <w:r w:rsidR="00BB1822">
      <w:tab/>
    </w:r>
    <w:fldSimple w:instr=" DocProperty &quot;Revision&quot; ">
      <w:r w:rsidR="00C15A4E">
        <w:t>Draft 1a</w:t>
      </w:r>
    </w:fldSimple>
    <w:r w:rsidR="00BB1822">
      <w:t xml:space="preserve">, </w:t>
    </w:r>
    <w:fldSimple w:instr=" SAVEDATE \@ &quot;dd MMMM yyyy&quot; ">
      <w:r w:rsidR="002D720E">
        <w:rPr>
          <w:noProof/>
        </w:rPr>
        <w:t>01 July 2011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2" w:rsidRDefault="0031040D">
    <w:pPr>
      <w:pStyle w:val="Footer"/>
    </w:pPr>
    <w:fldSimple w:instr=" author ">
      <w:r w:rsidR="00C15A4E">
        <w:rPr>
          <w:noProof/>
        </w:rPr>
        <w:t>Stephen Bashford</w:t>
      </w:r>
    </w:fldSimple>
    <w:r w:rsidR="00BB1822">
      <w:t>, MPC Data Limited</w:t>
    </w:r>
    <w:r w:rsidR="00BB1822">
      <w:tab/>
    </w:r>
    <w:fldSimple w:instr=" DocProperty &quot;Revision&quot; ">
      <w:r w:rsidR="00C15A4E">
        <w:t>Draft 1a</w:t>
      </w:r>
    </w:fldSimple>
    <w:r w:rsidR="00BB1822">
      <w:t xml:space="preserve">, </w:t>
    </w:r>
    <w:fldSimple w:instr=" SAVEDATE \@ &quot;dd MMMM yyyy&quot; ">
      <w:r w:rsidR="005A1679">
        <w:rPr>
          <w:noProof/>
        </w:rPr>
        <w:t>27 June 2011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22" w:rsidRDefault="00BB1822">
      <w:r>
        <w:separator/>
      </w:r>
    </w:p>
  </w:footnote>
  <w:footnote w:type="continuationSeparator" w:id="0">
    <w:p w:rsidR="00BB1822" w:rsidRDefault="00BB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2" w:rsidRDefault="00BB1822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2" w:rsidRDefault="0031040D">
    <w:pPr>
      <w:pStyle w:val="Header"/>
    </w:pPr>
    <w:fldSimple w:instr="title">
      <w:r w:rsidR="00C15A4E">
        <w:t>QNX 6.5.0 BSP for Freescale iMX53QSB</w:t>
      </w:r>
    </w:fldSimple>
    <w:r w:rsidR="00BB1822">
      <w:tab/>
      <w:t xml:space="preserve">Page </w:t>
    </w:r>
    <w:fldSimple w:instr=" page \* roman ">
      <w:r w:rsidR="009661A9">
        <w:rPr>
          <w:noProof/>
        </w:rPr>
        <w:t>i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2" w:rsidRDefault="0031040D">
    <w:pPr>
      <w:pStyle w:val="Header"/>
    </w:pPr>
    <w:fldSimple w:instr="title">
      <w:r w:rsidR="00C15A4E">
        <w:t>QNX 6.5.0 BSP for Freescale iMX53QSB</w:t>
      </w:r>
    </w:fldSimple>
    <w:r w:rsidR="00BB1822">
      <w:tab/>
      <w:t xml:space="preserve">Page </w:t>
    </w:r>
    <w:r>
      <w:rPr>
        <w:rStyle w:val="PageNumber"/>
      </w:rPr>
      <w:fldChar w:fldCharType="begin"/>
    </w:r>
    <w:r w:rsidR="00BB182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406B">
      <w:rPr>
        <w:rStyle w:val="PageNumber"/>
        <w:noProof/>
      </w:rPr>
      <w:t>8</w:t>
    </w:r>
    <w:r>
      <w:rPr>
        <w:rStyle w:val="PageNumber"/>
      </w:rPr>
      <w:fldChar w:fldCharType="end"/>
    </w:r>
    <w:r w:rsidR="00BB1822">
      <w:rPr>
        <w:rStyle w:val="PageNumber"/>
      </w:rPr>
      <w:t xml:space="preserve"> of </w:t>
    </w:r>
    <w:fldSimple w:instr=" SECTIONPAGES   \* MERGEFORMAT ">
      <w:r w:rsidR="0029406B" w:rsidRPr="0029406B">
        <w:rPr>
          <w:rStyle w:val="PageNumber"/>
          <w:noProof/>
        </w:rPr>
        <w:t>8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2" w:rsidRDefault="0031040D">
    <w:pPr>
      <w:pStyle w:val="Header"/>
    </w:pPr>
    <w:fldSimple w:instr="title">
      <w:r w:rsidR="00C15A4E">
        <w:t>QNX 6.5.0 BSP for Freescale iMX53QSB</w:t>
      </w:r>
    </w:fldSimple>
    <w:r w:rsidR="00BB1822">
      <w:t xml:space="preserve"> Review Checklist (Template </w:t>
    </w:r>
    <w:fldSimple w:instr=" DocProperty &quot;TemplateIssue&quot; ">
      <w:r w:rsidR="00C15A4E">
        <w:t>Issue 1</w:t>
      </w:r>
    </w:fldSimple>
    <w:r w:rsidR="00BB1822">
      <w:t>)</w:t>
    </w:r>
    <w:r w:rsidR="00BB182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9F7"/>
    <w:multiLevelType w:val="multilevel"/>
    <w:tmpl w:val="14B6C732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089"/>
        </w:tabs>
        <w:ind w:left="1089" w:hanging="360"/>
      </w:pPr>
    </w:lvl>
    <w:lvl w:ilvl="3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entative="1">
      <w:start w:val="1"/>
      <w:numFmt w:val="decimal"/>
      <w:lvlText w:val="%5."/>
      <w:lvlJc w:val="left"/>
      <w:pPr>
        <w:tabs>
          <w:tab w:val="num" w:pos="2529"/>
        </w:tabs>
        <w:ind w:left="2529" w:hanging="360"/>
      </w:pPr>
    </w:lvl>
    <w:lvl w:ilvl="5" w:tentative="1">
      <w:start w:val="1"/>
      <w:numFmt w:val="decimal"/>
      <w:lvlText w:val="%6."/>
      <w:lvlJc w:val="left"/>
      <w:pPr>
        <w:tabs>
          <w:tab w:val="num" w:pos="3249"/>
        </w:tabs>
        <w:ind w:left="3249" w:hanging="360"/>
      </w:pPr>
    </w:lvl>
    <w:lvl w:ilvl="6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entative="1">
      <w:start w:val="1"/>
      <w:numFmt w:val="decimal"/>
      <w:lvlText w:val="%8."/>
      <w:lvlJc w:val="left"/>
      <w:pPr>
        <w:tabs>
          <w:tab w:val="num" w:pos="4689"/>
        </w:tabs>
        <w:ind w:left="4689" w:hanging="360"/>
      </w:pPr>
    </w:lvl>
    <w:lvl w:ilvl="8" w:tentative="1">
      <w:start w:val="1"/>
      <w:numFmt w:val="decimal"/>
      <w:lvlText w:val="%9."/>
      <w:lvlJc w:val="left"/>
      <w:pPr>
        <w:tabs>
          <w:tab w:val="num" w:pos="5409"/>
        </w:tabs>
        <w:ind w:left="5409" w:hanging="360"/>
      </w:pPr>
    </w:lvl>
  </w:abstractNum>
  <w:abstractNum w:abstractNumId="1">
    <w:nsid w:val="04667F14"/>
    <w:multiLevelType w:val="hybridMultilevel"/>
    <w:tmpl w:val="E86AC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2E4F"/>
    <w:multiLevelType w:val="hybridMultilevel"/>
    <w:tmpl w:val="8BE07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153E"/>
    <w:multiLevelType w:val="hybridMultilevel"/>
    <w:tmpl w:val="1BAA99B6"/>
    <w:lvl w:ilvl="0" w:tplc="39389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34D7"/>
    <w:multiLevelType w:val="multilevel"/>
    <w:tmpl w:val="9DE2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813C6"/>
    <w:multiLevelType w:val="hybridMultilevel"/>
    <w:tmpl w:val="8A2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04F2"/>
    <w:multiLevelType w:val="hybridMultilevel"/>
    <w:tmpl w:val="BDDE9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416B"/>
    <w:multiLevelType w:val="hybridMultilevel"/>
    <w:tmpl w:val="8BF0063A"/>
    <w:lvl w:ilvl="0" w:tplc="421CBD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D352CC"/>
    <w:multiLevelType w:val="multilevel"/>
    <w:tmpl w:val="56E2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974FB"/>
    <w:multiLevelType w:val="hybridMultilevel"/>
    <w:tmpl w:val="2E8ADE1A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53193F22"/>
    <w:multiLevelType w:val="hybridMultilevel"/>
    <w:tmpl w:val="91F2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94B96"/>
    <w:multiLevelType w:val="hybridMultilevel"/>
    <w:tmpl w:val="ECBA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61381"/>
    <w:multiLevelType w:val="hybridMultilevel"/>
    <w:tmpl w:val="182CA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861A7"/>
    <w:multiLevelType w:val="multilevel"/>
    <w:tmpl w:val="FBC8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B589B"/>
    <w:multiLevelType w:val="hybridMultilevel"/>
    <w:tmpl w:val="5C7C7F50"/>
    <w:lvl w:ilvl="0" w:tplc="C33412DA">
      <w:start w:val="1"/>
      <w:numFmt w:val="bullet"/>
      <w:pStyle w:val="Norm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DF6954"/>
    <w:multiLevelType w:val="hybridMultilevel"/>
    <w:tmpl w:val="9EF805F8"/>
    <w:lvl w:ilvl="0" w:tplc="DE24A330">
      <w:start w:val="1"/>
      <w:numFmt w:val="bullet"/>
      <w:pStyle w:val="NormalBulletedInde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DC83ADB"/>
    <w:multiLevelType w:val="multilevel"/>
    <w:tmpl w:val="8646BBC6"/>
    <w:lvl w:ilvl="0">
      <w:start w:val="1"/>
      <w:numFmt w:val="decimal"/>
      <w:pStyle w:val="Heading1"/>
      <w:suff w:val="space"/>
      <w:lvlText w:val="%1."/>
      <w:lvlJc w:val="left"/>
      <w:pPr>
        <w:ind w:left="862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10"/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69"/>
    <w:rsid w:val="000028E7"/>
    <w:rsid w:val="000046F9"/>
    <w:rsid w:val="000106B1"/>
    <w:rsid w:val="000121EA"/>
    <w:rsid w:val="000164F7"/>
    <w:rsid w:val="0002686F"/>
    <w:rsid w:val="000416EC"/>
    <w:rsid w:val="00043AC8"/>
    <w:rsid w:val="00047FA1"/>
    <w:rsid w:val="00064375"/>
    <w:rsid w:val="00076516"/>
    <w:rsid w:val="00081AA2"/>
    <w:rsid w:val="00094A81"/>
    <w:rsid w:val="000B1C96"/>
    <w:rsid w:val="000C2FA5"/>
    <w:rsid w:val="000C3820"/>
    <w:rsid w:val="000D33CD"/>
    <w:rsid w:val="000D6189"/>
    <w:rsid w:val="000E68E7"/>
    <w:rsid w:val="0010406F"/>
    <w:rsid w:val="00105D74"/>
    <w:rsid w:val="00106DC5"/>
    <w:rsid w:val="00111EF6"/>
    <w:rsid w:val="00122777"/>
    <w:rsid w:val="00124CDB"/>
    <w:rsid w:val="00131886"/>
    <w:rsid w:val="001675F4"/>
    <w:rsid w:val="001739FD"/>
    <w:rsid w:val="00177E5B"/>
    <w:rsid w:val="001831B3"/>
    <w:rsid w:val="0018505E"/>
    <w:rsid w:val="00185AC9"/>
    <w:rsid w:val="0019197B"/>
    <w:rsid w:val="00191F82"/>
    <w:rsid w:val="00195CFA"/>
    <w:rsid w:val="001B558A"/>
    <w:rsid w:val="001E48B2"/>
    <w:rsid w:val="001E660A"/>
    <w:rsid w:val="00206D5D"/>
    <w:rsid w:val="002171E5"/>
    <w:rsid w:val="00217C80"/>
    <w:rsid w:val="002226C1"/>
    <w:rsid w:val="00226DBF"/>
    <w:rsid w:val="00231E3C"/>
    <w:rsid w:val="002357A9"/>
    <w:rsid w:val="00247EBC"/>
    <w:rsid w:val="00251CA5"/>
    <w:rsid w:val="0025677A"/>
    <w:rsid w:val="00257108"/>
    <w:rsid w:val="00261F95"/>
    <w:rsid w:val="00267EC9"/>
    <w:rsid w:val="002841CC"/>
    <w:rsid w:val="0028691D"/>
    <w:rsid w:val="00292E0E"/>
    <w:rsid w:val="0029406B"/>
    <w:rsid w:val="002A4A59"/>
    <w:rsid w:val="002C5D3F"/>
    <w:rsid w:val="002D720E"/>
    <w:rsid w:val="002E25EE"/>
    <w:rsid w:val="002E40E4"/>
    <w:rsid w:val="002E4D8A"/>
    <w:rsid w:val="002F5B09"/>
    <w:rsid w:val="002F61E6"/>
    <w:rsid w:val="00301498"/>
    <w:rsid w:val="0031040D"/>
    <w:rsid w:val="00311791"/>
    <w:rsid w:val="003121D6"/>
    <w:rsid w:val="003257CB"/>
    <w:rsid w:val="00331513"/>
    <w:rsid w:val="00331CF6"/>
    <w:rsid w:val="00342143"/>
    <w:rsid w:val="00350A85"/>
    <w:rsid w:val="00351697"/>
    <w:rsid w:val="00354FAB"/>
    <w:rsid w:val="003708FC"/>
    <w:rsid w:val="00373CB4"/>
    <w:rsid w:val="003761A2"/>
    <w:rsid w:val="003C3877"/>
    <w:rsid w:val="003D14A1"/>
    <w:rsid w:val="003D2D4D"/>
    <w:rsid w:val="003D7D8F"/>
    <w:rsid w:val="003D7F56"/>
    <w:rsid w:val="003E45AC"/>
    <w:rsid w:val="003F0C46"/>
    <w:rsid w:val="003F4F38"/>
    <w:rsid w:val="003F5703"/>
    <w:rsid w:val="003F5C8C"/>
    <w:rsid w:val="00413220"/>
    <w:rsid w:val="00420EC4"/>
    <w:rsid w:val="00421044"/>
    <w:rsid w:val="004267CC"/>
    <w:rsid w:val="004315D2"/>
    <w:rsid w:val="0044458A"/>
    <w:rsid w:val="004643D3"/>
    <w:rsid w:val="00464A1E"/>
    <w:rsid w:val="004703B2"/>
    <w:rsid w:val="00474B10"/>
    <w:rsid w:val="0048579B"/>
    <w:rsid w:val="00485B3F"/>
    <w:rsid w:val="00491F36"/>
    <w:rsid w:val="00497872"/>
    <w:rsid w:val="004A6272"/>
    <w:rsid w:val="004B1CCE"/>
    <w:rsid w:val="004B5E91"/>
    <w:rsid w:val="004C2C31"/>
    <w:rsid w:val="004C584A"/>
    <w:rsid w:val="004D6B6D"/>
    <w:rsid w:val="004F29DD"/>
    <w:rsid w:val="00511E3E"/>
    <w:rsid w:val="005248CD"/>
    <w:rsid w:val="005249C8"/>
    <w:rsid w:val="00525331"/>
    <w:rsid w:val="00527F69"/>
    <w:rsid w:val="0053059A"/>
    <w:rsid w:val="005347FC"/>
    <w:rsid w:val="00544455"/>
    <w:rsid w:val="00551370"/>
    <w:rsid w:val="00552F0E"/>
    <w:rsid w:val="005570F4"/>
    <w:rsid w:val="005730B9"/>
    <w:rsid w:val="0057514F"/>
    <w:rsid w:val="00583A63"/>
    <w:rsid w:val="005A1679"/>
    <w:rsid w:val="005A3F93"/>
    <w:rsid w:val="005A5810"/>
    <w:rsid w:val="005A6710"/>
    <w:rsid w:val="005B140F"/>
    <w:rsid w:val="005D79DE"/>
    <w:rsid w:val="005E0C4C"/>
    <w:rsid w:val="005F2E53"/>
    <w:rsid w:val="00603ABC"/>
    <w:rsid w:val="00615468"/>
    <w:rsid w:val="00623799"/>
    <w:rsid w:val="0063307C"/>
    <w:rsid w:val="006341A5"/>
    <w:rsid w:val="006371AE"/>
    <w:rsid w:val="006421FE"/>
    <w:rsid w:val="006459DF"/>
    <w:rsid w:val="00646C2D"/>
    <w:rsid w:val="00652F4B"/>
    <w:rsid w:val="00656E43"/>
    <w:rsid w:val="0066568F"/>
    <w:rsid w:val="00667AB1"/>
    <w:rsid w:val="006839BA"/>
    <w:rsid w:val="00684A62"/>
    <w:rsid w:val="00695B18"/>
    <w:rsid w:val="006A3C8D"/>
    <w:rsid w:val="006A781F"/>
    <w:rsid w:val="006B7F15"/>
    <w:rsid w:val="006C28BB"/>
    <w:rsid w:val="006D6EB2"/>
    <w:rsid w:val="006E42D4"/>
    <w:rsid w:val="006E5921"/>
    <w:rsid w:val="006F026E"/>
    <w:rsid w:val="006F32A5"/>
    <w:rsid w:val="006F5C4C"/>
    <w:rsid w:val="00703EFB"/>
    <w:rsid w:val="0071150C"/>
    <w:rsid w:val="00711FD6"/>
    <w:rsid w:val="0071787A"/>
    <w:rsid w:val="007211A9"/>
    <w:rsid w:val="00731F42"/>
    <w:rsid w:val="00761743"/>
    <w:rsid w:val="007618D0"/>
    <w:rsid w:val="00764FCB"/>
    <w:rsid w:val="0077093B"/>
    <w:rsid w:val="00774442"/>
    <w:rsid w:val="007756FC"/>
    <w:rsid w:val="0077667C"/>
    <w:rsid w:val="00782B90"/>
    <w:rsid w:val="00782E3D"/>
    <w:rsid w:val="007A1B8B"/>
    <w:rsid w:val="007C291A"/>
    <w:rsid w:val="007C3807"/>
    <w:rsid w:val="007D7956"/>
    <w:rsid w:val="007F0336"/>
    <w:rsid w:val="007F2318"/>
    <w:rsid w:val="007F6359"/>
    <w:rsid w:val="00811D0E"/>
    <w:rsid w:val="0081582F"/>
    <w:rsid w:val="008212FA"/>
    <w:rsid w:val="00822F2F"/>
    <w:rsid w:val="00826761"/>
    <w:rsid w:val="00831838"/>
    <w:rsid w:val="0083247F"/>
    <w:rsid w:val="00837EF5"/>
    <w:rsid w:val="00847093"/>
    <w:rsid w:val="00852A24"/>
    <w:rsid w:val="00852F19"/>
    <w:rsid w:val="00854EDA"/>
    <w:rsid w:val="00863237"/>
    <w:rsid w:val="00867B4F"/>
    <w:rsid w:val="00872405"/>
    <w:rsid w:val="00874EE0"/>
    <w:rsid w:val="0087590E"/>
    <w:rsid w:val="008A0BD5"/>
    <w:rsid w:val="008A6526"/>
    <w:rsid w:val="008B0764"/>
    <w:rsid w:val="008C20F8"/>
    <w:rsid w:val="008C5FFA"/>
    <w:rsid w:val="008D6D5A"/>
    <w:rsid w:val="008E0D7C"/>
    <w:rsid w:val="008F232E"/>
    <w:rsid w:val="008F2BBA"/>
    <w:rsid w:val="009018C2"/>
    <w:rsid w:val="009020C6"/>
    <w:rsid w:val="009069E1"/>
    <w:rsid w:val="009120F3"/>
    <w:rsid w:val="00924FC6"/>
    <w:rsid w:val="00930511"/>
    <w:rsid w:val="00961FA3"/>
    <w:rsid w:val="009645AD"/>
    <w:rsid w:val="009661A9"/>
    <w:rsid w:val="0097474B"/>
    <w:rsid w:val="00995075"/>
    <w:rsid w:val="009A4B9F"/>
    <w:rsid w:val="009D4ADA"/>
    <w:rsid w:val="009D6629"/>
    <w:rsid w:val="009E65A8"/>
    <w:rsid w:val="00A15F0C"/>
    <w:rsid w:val="00A213F1"/>
    <w:rsid w:val="00A31066"/>
    <w:rsid w:val="00A31F2C"/>
    <w:rsid w:val="00A34929"/>
    <w:rsid w:val="00A34FB2"/>
    <w:rsid w:val="00A729AA"/>
    <w:rsid w:val="00A75627"/>
    <w:rsid w:val="00A93911"/>
    <w:rsid w:val="00A96232"/>
    <w:rsid w:val="00AA6499"/>
    <w:rsid w:val="00AB6DE9"/>
    <w:rsid w:val="00AC5D2F"/>
    <w:rsid w:val="00AC795F"/>
    <w:rsid w:val="00AD15A0"/>
    <w:rsid w:val="00AD62D7"/>
    <w:rsid w:val="00AE3C32"/>
    <w:rsid w:val="00AE42BA"/>
    <w:rsid w:val="00AE582B"/>
    <w:rsid w:val="00AF3BEB"/>
    <w:rsid w:val="00B10573"/>
    <w:rsid w:val="00B10844"/>
    <w:rsid w:val="00B27D7A"/>
    <w:rsid w:val="00B30B22"/>
    <w:rsid w:val="00B36E0F"/>
    <w:rsid w:val="00B57EA8"/>
    <w:rsid w:val="00B7410A"/>
    <w:rsid w:val="00B85D56"/>
    <w:rsid w:val="00B91801"/>
    <w:rsid w:val="00BA02F1"/>
    <w:rsid w:val="00BB1822"/>
    <w:rsid w:val="00BC2D8D"/>
    <w:rsid w:val="00BD055F"/>
    <w:rsid w:val="00BD19CD"/>
    <w:rsid w:val="00BE10DF"/>
    <w:rsid w:val="00BE11AA"/>
    <w:rsid w:val="00BE2168"/>
    <w:rsid w:val="00BE44A4"/>
    <w:rsid w:val="00BE5942"/>
    <w:rsid w:val="00BE60C0"/>
    <w:rsid w:val="00BF7B93"/>
    <w:rsid w:val="00C07EE6"/>
    <w:rsid w:val="00C1416F"/>
    <w:rsid w:val="00C153EA"/>
    <w:rsid w:val="00C15A4E"/>
    <w:rsid w:val="00C204F8"/>
    <w:rsid w:val="00C22666"/>
    <w:rsid w:val="00C258EF"/>
    <w:rsid w:val="00C45058"/>
    <w:rsid w:val="00C51294"/>
    <w:rsid w:val="00C52A7D"/>
    <w:rsid w:val="00C54633"/>
    <w:rsid w:val="00C5479E"/>
    <w:rsid w:val="00C62BA2"/>
    <w:rsid w:val="00C6456D"/>
    <w:rsid w:val="00C669AF"/>
    <w:rsid w:val="00C678FA"/>
    <w:rsid w:val="00C824FE"/>
    <w:rsid w:val="00C8794A"/>
    <w:rsid w:val="00CB082F"/>
    <w:rsid w:val="00CB1859"/>
    <w:rsid w:val="00CB43C1"/>
    <w:rsid w:val="00CB4428"/>
    <w:rsid w:val="00CD4ACE"/>
    <w:rsid w:val="00CD556A"/>
    <w:rsid w:val="00CE0E30"/>
    <w:rsid w:val="00CE15C5"/>
    <w:rsid w:val="00CE6F38"/>
    <w:rsid w:val="00D071E9"/>
    <w:rsid w:val="00D24BF3"/>
    <w:rsid w:val="00D34D6F"/>
    <w:rsid w:val="00D546EC"/>
    <w:rsid w:val="00D64AC7"/>
    <w:rsid w:val="00DB324C"/>
    <w:rsid w:val="00DD287C"/>
    <w:rsid w:val="00DF6E05"/>
    <w:rsid w:val="00E142B5"/>
    <w:rsid w:val="00E25ADD"/>
    <w:rsid w:val="00E3688E"/>
    <w:rsid w:val="00E42957"/>
    <w:rsid w:val="00E50BF0"/>
    <w:rsid w:val="00E5520F"/>
    <w:rsid w:val="00E57969"/>
    <w:rsid w:val="00E665E8"/>
    <w:rsid w:val="00E66D86"/>
    <w:rsid w:val="00E727E3"/>
    <w:rsid w:val="00E80540"/>
    <w:rsid w:val="00E823CD"/>
    <w:rsid w:val="00E85565"/>
    <w:rsid w:val="00E91B77"/>
    <w:rsid w:val="00EA1495"/>
    <w:rsid w:val="00EA6E6F"/>
    <w:rsid w:val="00EA6FBB"/>
    <w:rsid w:val="00EB027E"/>
    <w:rsid w:val="00EB0C48"/>
    <w:rsid w:val="00EB12C1"/>
    <w:rsid w:val="00EB3F87"/>
    <w:rsid w:val="00EB65E5"/>
    <w:rsid w:val="00EB6905"/>
    <w:rsid w:val="00EB7041"/>
    <w:rsid w:val="00EC38F1"/>
    <w:rsid w:val="00EC4428"/>
    <w:rsid w:val="00EC4B5B"/>
    <w:rsid w:val="00EC7021"/>
    <w:rsid w:val="00EC70CC"/>
    <w:rsid w:val="00ED2AA4"/>
    <w:rsid w:val="00ED5AA3"/>
    <w:rsid w:val="00EF7533"/>
    <w:rsid w:val="00F02E6D"/>
    <w:rsid w:val="00F1348A"/>
    <w:rsid w:val="00F248B1"/>
    <w:rsid w:val="00F31B63"/>
    <w:rsid w:val="00F3393D"/>
    <w:rsid w:val="00F35BDD"/>
    <w:rsid w:val="00F56B2D"/>
    <w:rsid w:val="00F64397"/>
    <w:rsid w:val="00F6691D"/>
    <w:rsid w:val="00F72312"/>
    <w:rsid w:val="00F7407B"/>
    <w:rsid w:val="00F74102"/>
    <w:rsid w:val="00F820BB"/>
    <w:rsid w:val="00F83885"/>
    <w:rsid w:val="00F9318F"/>
    <w:rsid w:val="00FD6396"/>
    <w:rsid w:val="00FE3D92"/>
    <w:rsid w:val="00FE5065"/>
    <w:rsid w:val="00FE5751"/>
    <w:rsid w:val="00F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CA5"/>
    <w:p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251CA5"/>
    <w:pPr>
      <w:keepNext/>
      <w:keepLines/>
      <w:numPr>
        <w:numId w:val="3"/>
      </w:numPr>
      <w:spacing w:before="240"/>
      <w:ind w:left="72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Heading1"/>
    <w:next w:val="Normal"/>
    <w:qFormat/>
    <w:rsid w:val="00251CA5"/>
    <w:pPr>
      <w:numPr>
        <w:ilvl w:val="1"/>
      </w:numPr>
      <w:spacing w:before="12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251CA5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qFormat/>
    <w:rsid w:val="00251CA5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51CA5"/>
    <w:pPr>
      <w:spacing w:after="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Normal"/>
    <w:qFormat/>
    <w:rsid w:val="00251CA5"/>
    <w:p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rsid w:val="00251CA5"/>
    <w:p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rsid w:val="00251CA5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251CA5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251CA5"/>
    <w:pPr>
      <w:tabs>
        <w:tab w:val="right" w:leader="dot" w:pos="8364"/>
      </w:tabs>
    </w:pPr>
  </w:style>
  <w:style w:type="paragraph" w:styleId="Footer">
    <w:name w:val="footer"/>
    <w:rsid w:val="00251CA5"/>
    <w:pPr>
      <w:pBdr>
        <w:top w:val="single" w:sz="6" w:space="0" w:color="000000"/>
      </w:pBdr>
      <w:tabs>
        <w:tab w:val="right" w:pos="8280"/>
      </w:tabs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en-US"/>
    </w:rPr>
  </w:style>
  <w:style w:type="paragraph" w:styleId="Header">
    <w:name w:val="header"/>
    <w:rsid w:val="00251CA5"/>
    <w:pPr>
      <w:pBdr>
        <w:bottom w:val="single" w:sz="4" w:space="1" w:color="auto"/>
      </w:pBdr>
      <w:tabs>
        <w:tab w:val="right" w:pos="8208"/>
      </w:tabs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en-US"/>
    </w:rPr>
  </w:style>
  <w:style w:type="paragraph" w:customStyle="1" w:styleId="ReviewHeading">
    <w:name w:val="ReviewHeading"/>
    <w:basedOn w:val="BodyText"/>
    <w:next w:val="Normal"/>
    <w:rsid w:val="00251CA5"/>
    <w:pPr>
      <w:keepNext/>
      <w:keepLines/>
      <w:spacing w:before="240"/>
    </w:pPr>
    <w:rPr>
      <w:rFonts w:ascii="Arial" w:hAnsi="Arial"/>
      <w:b/>
      <w:sz w:val="28"/>
    </w:rPr>
  </w:style>
  <w:style w:type="paragraph" w:styleId="TOC2">
    <w:name w:val="toc 2"/>
    <w:basedOn w:val="TOC1"/>
    <w:next w:val="Normal"/>
    <w:uiPriority w:val="39"/>
    <w:rsid w:val="00251CA5"/>
    <w:rPr>
      <w:bCs/>
      <w:szCs w:val="24"/>
    </w:rPr>
  </w:style>
  <w:style w:type="paragraph" w:styleId="TOC3">
    <w:name w:val="toc 3"/>
    <w:basedOn w:val="TOC1"/>
    <w:next w:val="Normal"/>
    <w:semiHidden/>
    <w:rsid w:val="00251CA5"/>
    <w:rPr>
      <w:szCs w:val="24"/>
    </w:rPr>
  </w:style>
  <w:style w:type="paragraph" w:styleId="TOC4">
    <w:name w:val="toc 4"/>
    <w:basedOn w:val="TOC1"/>
    <w:next w:val="Normal"/>
    <w:autoRedefine/>
    <w:semiHidden/>
    <w:rsid w:val="00251CA5"/>
    <w:pPr>
      <w:keepNext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251CA5"/>
    <w:pPr>
      <w:tabs>
        <w:tab w:val="right" w:leader="dot" w:pos="8309"/>
      </w:tabs>
      <w:ind w:left="880"/>
    </w:pPr>
  </w:style>
  <w:style w:type="paragraph" w:styleId="TOC6">
    <w:name w:val="toc 6"/>
    <w:basedOn w:val="Normal"/>
    <w:next w:val="Normal"/>
    <w:autoRedefine/>
    <w:semiHidden/>
    <w:rsid w:val="00251CA5"/>
    <w:pPr>
      <w:tabs>
        <w:tab w:val="right" w:leader="dot" w:pos="8309"/>
      </w:tabs>
      <w:ind w:left="1100"/>
    </w:pPr>
  </w:style>
  <w:style w:type="paragraph" w:styleId="TOC7">
    <w:name w:val="toc 7"/>
    <w:basedOn w:val="Normal"/>
    <w:next w:val="Normal"/>
    <w:autoRedefine/>
    <w:semiHidden/>
    <w:rsid w:val="00251CA5"/>
    <w:pPr>
      <w:tabs>
        <w:tab w:val="right" w:leader="dot" w:pos="8309"/>
      </w:tabs>
      <w:ind w:left="1320"/>
    </w:pPr>
  </w:style>
  <w:style w:type="paragraph" w:styleId="TOC8">
    <w:name w:val="toc 8"/>
    <w:basedOn w:val="Normal"/>
    <w:next w:val="Normal"/>
    <w:autoRedefine/>
    <w:semiHidden/>
    <w:rsid w:val="00251CA5"/>
    <w:pPr>
      <w:tabs>
        <w:tab w:val="right" w:leader="dot" w:pos="8309"/>
      </w:tabs>
      <w:ind w:left="1540"/>
    </w:pPr>
  </w:style>
  <w:style w:type="paragraph" w:styleId="TOC9">
    <w:name w:val="toc 9"/>
    <w:basedOn w:val="Normal"/>
    <w:next w:val="Normal"/>
    <w:autoRedefine/>
    <w:semiHidden/>
    <w:rsid w:val="00251CA5"/>
    <w:pPr>
      <w:tabs>
        <w:tab w:val="right" w:leader="dot" w:pos="8309"/>
      </w:tabs>
      <w:ind w:left="1760"/>
    </w:pPr>
  </w:style>
  <w:style w:type="paragraph" w:customStyle="1" w:styleId="Guidelines">
    <w:name w:val="Guidelines"/>
    <w:basedOn w:val="BodyText3"/>
    <w:rsid w:val="00081AA2"/>
    <w:pPr>
      <w:shd w:val="clear" w:color="auto" w:fill="FFCC99"/>
      <w:overflowPunct/>
      <w:autoSpaceDE/>
      <w:autoSpaceDN/>
      <w:adjustRightInd/>
      <w:spacing w:before="120" w:after="0"/>
      <w:textAlignment w:val="auto"/>
    </w:pPr>
    <w:rPr>
      <w:rFonts w:ascii="Comic Sans MS" w:hAnsi="Comic Sans MS"/>
      <w:i/>
      <w:iCs/>
      <w:color w:val="FF0000"/>
      <w:sz w:val="20"/>
      <w:szCs w:val="20"/>
    </w:rPr>
  </w:style>
  <w:style w:type="paragraph" w:customStyle="1" w:styleId="UnnumberedHeading1">
    <w:name w:val="UnnumberedHeading1"/>
    <w:basedOn w:val="Heading1"/>
    <w:rsid w:val="00251CA5"/>
    <w:pPr>
      <w:numPr>
        <w:numId w:val="0"/>
      </w:numPr>
      <w:outlineLvl w:val="9"/>
    </w:pPr>
  </w:style>
  <w:style w:type="paragraph" w:customStyle="1" w:styleId="UnnumberedHeading2">
    <w:name w:val="UnnumberedHeading2"/>
    <w:basedOn w:val="Heading2"/>
    <w:rsid w:val="00251CA5"/>
    <w:pPr>
      <w:numPr>
        <w:ilvl w:val="0"/>
        <w:numId w:val="0"/>
      </w:numPr>
      <w:outlineLvl w:val="9"/>
    </w:pPr>
  </w:style>
  <w:style w:type="paragraph" w:styleId="BodyText">
    <w:name w:val="Body Text"/>
    <w:basedOn w:val="Normal"/>
    <w:rsid w:val="00251CA5"/>
  </w:style>
  <w:style w:type="character" w:styleId="PageNumber">
    <w:name w:val="page number"/>
    <w:basedOn w:val="DefaultParagraphFont"/>
    <w:rsid w:val="00251CA5"/>
  </w:style>
  <w:style w:type="character" w:customStyle="1" w:styleId="BoldItalics">
    <w:name w:val="BoldItalics"/>
    <w:rsid w:val="00251CA5"/>
    <w:rPr>
      <w:b/>
      <w:i/>
    </w:rPr>
  </w:style>
  <w:style w:type="character" w:customStyle="1" w:styleId="BoldMandatory">
    <w:name w:val="BoldMandatory"/>
    <w:rsid w:val="00251CA5"/>
    <w:rPr>
      <w:b/>
      <w:sz w:val="24"/>
    </w:rPr>
  </w:style>
  <w:style w:type="character" w:customStyle="1" w:styleId="BoldMandatoryItalics">
    <w:name w:val="BoldMandatoryItalics"/>
    <w:rsid w:val="00251CA5"/>
    <w:rPr>
      <w:b/>
      <w:i/>
      <w:sz w:val="24"/>
    </w:rPr>
  </w:style>
  <w:style w:type="paragraph" w:customStyle="1" w:styleId="NormalBulleted">
    <w:name w:val="NormalBulleted"/>
    <w:basedOn w:val="Normal"/>
    <w:rsid w:val="00251CA5"/>
    <w:pPr>
      <w:numPr>
        <w:numId w:val="1"/>
      </w:numPr>
    </w:pPr>
  </w:style>
  <w:style w:type="paragraph" w:customStyle="1" w:styleId="CodeExample">
    <w:name w:val="Code Example"/>
    <w:rsid w:val="00251CA5"/>
    <w:pPr>
      <w:keepLines/>
      <w:framePr w:hSpace="181" w:vSpace="181" w:wrap="around" w:vAnchor="text" w:hAnchor="text" w:y="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ind w:left="720"/>
      <w:textAlignment w:val="baseline"/>
    </w:pPr>
    <w:rPr>
      <w:rFonts w:ascii="Courier New" w:hAnsi="Courier New"/>
      <w:sz w:val="22"/>
      <w:lang w:eastAsia="en-US"/>
    </w:rPr>
  </w:style>
  <w:style w:type="character" w:customStyle="1" w:styleId="CourierSwitch">
    <w:name w:val="CourierSwitch"/>
    <w:rsid w:val="00251CA5"/>
    <w:rPr>
      <w:rFonts w:ascii="Courier New" w:hAnsi="Courier New"/>
    </w:rPr>
  </w:style>
  <w:style w:type="character" w:customStyle="1" w:styleId="Emboldened">
    <w:name w:val="Emboldened"/>
    <w:rsid w:val="00251CA5"/>
    <w:rPr>
      <w:b/>
    </w:rPr>
  </w:style>
  <w:style w:type="character" w:customStyle="1" w:styleId="Italisised">
    <w:name w:val="Italisised"/>
    <w:rsid w:val="00251CA5"/>
    <w:rPr>
      <w:i/>
    </w:rPr>
  </w:style>
  <w:style w:type="paragraph" w:customStyle="1" w:styleId="MandatoryNormal">
    <w:name w:val="MandatoryNormal"/>
    <w:basedOn w:val="Normal"/>
    <w:next w:val="Normal"/>
    <w:rsid w:val="00251CA5"/>
    <w:rPr>
      <w:b/>
      <w:sz w:val="24"/>
    </w:rPr>
  </w:style>
  <w:style w:type="paragraph" w:customStyle="1" w:styleId="NormalBulletedIndent">
    <w:name w:val="NormalBulletedIndent"/>
    <w:basedOn w:val="NormalIndent"/>
    <w:rsid w:val="00251CA5"/>
    <w:pPr>
      <w:numPr>
        <w:numId w:val="2"/>
      </w:numPr>
    </w:pPr>
  </w:style>
  <w:style w:type="paragraph" w:styleId="NormalIndent">
    <w:name w:val="Normal Indent"/>
    <w:basedOn w:val="Normal"/>
    <w:rsid w:val="00251CA5"/>
    <w:pPr>
      <w:ind w:left="720"/>
    </w:pPr>
  </w:style>
  <w:style w:type="paragraph" w:styleId="BodyText3">
    <w:name w:val="Body Text 3"/>
    <w:basedOn w:val="Normal"/>
    <w:rsid w:val="00081AA2"/>
    <w:rPr>
      <w:sz w:val="16"/>
      <w:szCs w:val="16"/>
    </w:rPr>
  </w:style>
  <w:style w:type="character" w:customStyle="1" w:styleId="apple-style-span">
    <w:name w:val="apple-style-span"/>
    <w:rsid w:val="008A6526"/>
  </w:style>
  <w:style w:type="paragraph" w:styleId="BalloonText">
    <w:name w:val="Balloon Text"/>
    <w:basedOn w:val="Normal"/>
    <w:link w:val="BalloonTextChar"/>
    <w:rsid w:val="006F32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2A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6F32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28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2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28B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6C28B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B140F"/>
    <w:pPr>
      <w:ind w:left="720"/>
      <w:contextualSpacing/>
    </w:pPr>
  </w:style>
  <w:style w:type="table" w:styleId="TableGrid">
    <w:name w:val="Table Grid"/>
    <w:basedOn w:val="TableNormal"/>
    <w:rsid w:val="00CD4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B0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yperlink" Target="http://www.freescale.com/" TargetMode="External"/><Relationship Id="rId20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qnx.com/developers/docs/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F75F-79EF-414B-8EEA-62B78B81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12</Pages>
  <Words>1787</Words>
  <Characters>11220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QNX 6.5.0 BSP for Freescale iMX53QSB</vt:lpstr>
    </vt:vector>
  </TitlesOfParts>
  <Company>MPC Data Limited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QNX 6.5.0 BSP for Freescale iMX53QSB</dc:title>
  <dc:subject>Quick Start Guide</dc:subject>
  <dc:creator>Stephen Bashford</dc:creator>
  <cp:keywords/>
  <dc:description/>
  <cp:lastModifiedBy> Stephen Bashford</cp:lastModifiedBy>
  <cp:revision>22</cp:revision>
  <cp:lastPrinted>2011-06-27T15:08:00Z</cp:lastPrinted>
  <dcterms:created xsi:type="dcterms:W3CDTF">2011-05-26T08:28:00Z</dcterms:created>
  <dcterms:modified xsi:type="dcterms:W3CDTF">2011-07-01T15:33:00Z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3092-UD01</vt:lpwstr>
  </property>
  <property fmtid="{D5CDD505-2E9C-101B-9397-08002B2CF9AE}" pid="3" name="Client">
    <vt:lpwstr>QNX Software Systems</vt:lpwstr>
  </property>
  <property fmtid="{D5CDD505-2E9C-101B-9397-08002B2CF9AE}" pid="4" name="TemplateIssue">
    <vt:lpwstr>Issue 1</vt:lpwstr>
  </property>
  <property fmtid="{D5CDD505-2E9C-101B-9397-08002B2CF9AE}" pid="5" name="Revision">
    <vt:lpwstr>Draft 1a</vt:lpwstr>
  </property>
</Properties>
</file>